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58A3F" w14:textId="77777777" w:rsidR="0071490C" w:rsidRPr="00377512" w:rsidRDefault="0071490C" w:rsidP="0071490C">
      <w:pPr>
        <w:spacing w:after="0" w:line="276" w:lineRule="auto"/>
        <w:jc w:val="center"/>
        <w:rPr>
          <w:rFonts w:ascii="Merriweather" w:eastAsia="Merriweather" w:hAnsi="Merriweather" w:cs="Merriweather"/>
          <w:b/>
        </w:rPr>
      </w:pPr>
    </w:p>
    <w:p w14:paraId="21FCB22D" w14:textId="30858082" w:rsidR="003A13AD" w:rsidRPr="00377512" w:rsidRDefault="003A13AD" w:rsidP="0071490C">
      <w:pPr>
        <w:spacing w:after="0" w:line="276" w:lineRule="auto"/>
        <w:jc w:val="center"/>
        <w:rPr>
          <w:rFonts w:ascii="Merriweather" w:eastAsia="Merriweather" w:hAnsi="Merriweather" w:cs="Merriweather"/>
          <w:b/>
        </w:rPr>
      </w:pPr>
      <w:r w:rsidRPr="00377512">
        <w:rPr>
          <w:rFonts w:ascii="Merriweather" w:eastAsia="Merriweather" w:hAnsi="Merriweather" w:cs="Merriweather"/>
          <w:b/>
        </w:rPr>
        <w:t xml:space="preserve">Common area service conditions </w:t>
      </w:r>
    </w:p>
    <w:p w14:paraId="0C9FCB1B" w14:textId="77777777" w:rsidR="0071490C" w:rsidRPr="00377512" w:rsidRDefault="0071490C" w:rsidP="0071490C">
      <w:pPr>
        <w:spacing w:after="0" w:line="276" w:lineRule="auto"/>
        <w:jc w:val="center"/>
        <w:rPr>
          <w:rFonts w:ascii="Merriweather" w:eastAsia="Merriweather" w:hAnsi="Merriweather" w:cs="Merriweather"/>
          <w:b/>
        </w:rPr>
      </w:pPr>
    </w:p>
    <w:p w14:paraId="00000004" w14:textId="77777777" w:rsidR="000211A4" w:rsidRPr="00377512" w:rsidRDefault="00C927A2" w:rsidP="0071490C">
      <w:pPr>
        <w:spacing w:after="0" w:line="276" w:lineRule="auto"/>
        <w:jc w:val="both"/>
        <w:rPr>
          <w:rFonts w:ascii="Merriweather" w:eastAsia="Merriweather" w:hAnsi="Merriweather" w:cs="Merriweather"/>
          <w:b/>
        </w:rPr>
      </w:pPr>
      <w:r w:rsidRPr="00377512">
        <w:rPr>
          <w:rFonts w:ascii="Merriweather" w:eastAsia="Merriweather" w:hAnsi="Merriweather" w:cs="Merriweather"/>
          <w:b/>
        </w:rPr>
        <w:t>Definition of terms used in this Agreement:</w:t>
      </w:r>
    </w:p>
    <w:p w14:paraId="00000005" w14:textId="12C22D39"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b/>
        </w:rPr>
        <w:t>a)</w:t>
      </w:r>
      <w:r w:rsidR="00FB42E8" w:rsidRPr="00377512">
        <w:rPr>
          <w:rFonts w:ascii="Merriweather" w:eastAsia="Merriweather" w:hAnsi="Merriweather" w:cs="Merriweather"/>
          <w:b/>
          <w:lang w:val="en-US"/>
        </w:rPr>
        <w:t xml:space="preserve"> Green Side</w:t>
      </w:r>
      <w:r w:rsidRPr="00377512">
        <w:rPr>
          <w:rFonts w:ascii="Merriweather" w:eastAsia="Merriweather" w:hAnsi="Merriweather" w:cs="Merriweather"/>
          <w:b/>
        </w:rPr>
        <w:t xml:space="preserve"> – </w:t>
      </w:r>
      <w:r w:rsidRPr="00377512">
        <w:rPr>
          <w:rFonts w:ascii="Merriweather" w:eastAsia="Merriweather" w:hAnsi="Merriweather" w:cs="Merriweather"/>
        </w:rPr>
        <w:t xml:space="preserve">Premium class complex built by </w:t>
      </w:r>
      <w:r w:rsidR="0071490C" w:rsidRPr="00377512">
        <w:rPr>
          <w:rFonts w:ascii="Merriweather" w:eastAsia="Merriweather" w:hAnsi="Merriweather" w:cs="Merriweather"/>
          <w:b/>
        </w:rPr>
        <w:t>LLC</w:t>
      </w:r>
      <w:r w:rsidRPr="00377512">
        <w:rPr>
          <w:rFonts w:ascii="Merriweather" w:eastAsia="Merriweather" w:hAnsi="Merriweather" w:cs="Merriweather"/>
        </w:rPr>
        <w:t xml:space="preserve"> </w:t>
      </w:r>
      <w:r w:rsidRPr="00377512">
        <w:rPr>
          <w:rFonts w:ascii="Merriweather" w:eastAsia="Merriweather" w:hAnsi="Merriweather" w:cs="Merriweather"/>
          <w:b/>
        </w:rPr>
        <w:t>„</w:t>
      </w:r>
      <w:r w:rsidR="00FB42E8" w:rsidRPr="00377512">
        <w:rPr>
          <w:rFonts w:ascii="Merriweather" w:eastAsia="Merriweather" w:hAnsi="Merriweather" w:cs="Merriweather"/>
          <w:b/>
          <w:lang w:val="en-US"/>
        </w:rPr>
        <w:t>Green Side Batumi</w:t>
      </w:r>
      <w:r w:rsidRPr="00377512">
        <w:rPr>
          <w:rFonts w:ascii="Merriweather" w:eastAsia="Merriweather" w:hAnsi="Merriweather" w:cs="Merriweather"/>
          <w:b/>
        </w:rPr>
        <w:t xml:space="preserve">“ </w:t>
      </w:r>
      <w:r w:rsidRPr="00377512">
        <w:rPr>
          <w:rFonts w:ascii="Merriweather" w:eastAsia="Merriweather" w:hAnsi="Merriweather" w:cs="Merriweather"/>
        </w:rPr>
        <w:t xml:space="preserve">in </w:t>
      </w:r>
      <w:proofErr w:type="spellStart"/>
      <w:r w:rsidR="00FB42E8" w:rsidRPr="00377512">
        <w:rPr>
          <w:rFonts w:ascii="Merriweather" w:hAnsi="Merriweather"/>
          <w:lang w:val="en-US"/>
        </w:rPr>
        <w:t>Khelvachauri</w:t>
      </w:r>
      <w:proofErr w:type="spellEnd"/>
      <w:r w:rsidR="00FB42E8" w:rsidRPr="00377512">
        <w:rPr>
          <w:rFonts w:ascii="Merriweather" w:hAnsi="Merriweather"/>
          <w:lang w:val="en-US"/>
        </w:rPr>
        <w:t xml:space="preserve"> district, village </w:t>
      </w:r>
      <w:proofErr w:type="spellStart"/>
      <w:r w:rsidR="00FB42E8" w:rsidRPr="00377512">
        <w:rPr>
          <w:rFonts w:ascii="Merriweather" w:hAnsi="Merriweather"/>
          <w:lang w:val="en-US"/>
        </w:rPr>
        <w:t>Akhalisopeli</w:t>
      </w:r>
      <w:proofErr w:type="spellEnd"/>
      <w:r w:rsidRPr="00377512">
        <w:rPr>
          <w:rFonts w:ascii="Merriweather" w:eastAsia="Merriweather" w:hAnsi="Merriweather" w:cs="Merriweather"/>
        </w:rPr>
        <w:t>.</w:t>
      </w:r>
    </w:p>
    <w:p w14:paraId="00000006"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b/>
        </w:rPr>
        <w:t xml:space="preserve">b) The owner – </w:t>
      </w:r>
      <w:r w:rsidRPr="00377512">
        <w:rPr>
          <w:rFonts w:ascii="Merriweather" w:eastAsia="Merriweather" w:hAnsi="Merriweather" w:cs="Merriweather"/>
        </w:rPr>
        <w:t>the owner of the real estate.</w:t>
      </w:r>
    </w:p>
    <w:p w14:paraId="00000007" w14:textId="50994F87" w:rsidR="000211A4" w:rsidRPr="00377512" w:rsidRDefault="00C927A2" w:rsidP="0071490C">
      <w:pPr>
        <w:spacing w:after="0" w:line="276" w:lineRule="auto"/>
        <w:jc w:val="both"/>
        <w:rPr>
          <w:rFonts w:ascii="Merriweather" w:eastAsia="Merriweather" w:hAnsi="Merriweather" w:cs="Merriweather"/>
          <w:b/>
          <w:lang w:val="en-US"/>
        </w:rPr>
      </w:pPr>
      <w:r w:rsidRPr="00377512">
        <w:rPr>
          <w:rFonts w:ascii="Merriweather" w:eastAsia="Merriweather" w:hAnsi="Merriweather" w:cs="Merriweather"/>
          <w:b/>
        </w:rPr>
        <w:t>c) Residential house service</w:t>
      </w:r>
      <w:r w:rsidR="00AC5EFB" w:rsidRPr="00377512">
        <w:rPr>
          <w:rFonts w:ascii="Merriweather" w:eastAsia="Merriweather" w:hAnsi="Merriweather" w:cs="Merriweather"/>
          <w:b/>
        </w:rPr>
        <w:t xml:space="preserve"> (manager)</w:t>
      </w:r>
      <w:r w:rsidRPr="00377512">
        <w:rPr>
          <w:rFonts w:ascii="Merriweather" w:eastAsia="Merriweather" w:hAnsi="Merriweather" w:cs="Merriweather"/>
          <w:b/>
        </w:rPr>
        <w:t xml:space="preserve"> company</w:t>
      </w:r>
      <w:r w:rsidR="003A13AD" w:rsidRPr="00377512">
        <w:rPr>
          <w:rFonts w:ascii="Merriweather" w:eastAsia="Merriweather" w:hAnsi="Merriweather" w:cs="Merriweather"/>
          <w:b/>
          <w:lang w:val="en-US"/>
        </w:rPr>
        <w:t>/“The Contractor”</w:t>
      </w:r>
      <w:r w:rsidRPr="00377512">
        <w:rPr>
          <w:rFonts w:ascii="Merriweather" w:eastAsia="Merriweather" w:hAnsi="Merriweather" w:cs="Merriweather"/>
          <w:b/>
        </w:rPr>
        <w:t xml:space="preserve"> – L</w:t>
      </w:r>
      <w:r w:rsidR="00265D8F" w:rsidRPr="00377512">
        <w:rPr>
          <w:rFonts w:ascii="Merriweather" w:eastAsia="Merriweather" w:hAnsi="Merriweather" w:cs="Merriweather"/>
          <w:b/>
          <w:lang w:val="en-US"/>
        </w:rPr>
        <w:t>LC</w:t>
      </w:r>
      <w:r w:rsidRPr="00377512">
        <w:rPr>
          <w:rFonts w:ascii="Merriweather" w:eastAsia="Merriweather" w:hAnsi="Merriweather" w:cs="Merriweather"/>
        </w:rPr>
        <w:t xml:space="preserve"> </w:t>
      </w:r>
      <w:r w:rsidRPr="00377512">
        <w:rPr>
          <w:rFonts w:ascii="Merriweather" w:eastAsia="Merriweather" w:hAnsi="Merriweather" w:cs="Merriweather"/>
          <w:b/>
        </w:rPr>
        <w:t>„</w:t>
      </w:r>
      <w:r w:rsidR="00FB42E8" w:rsidRPr="00377512">
        <w:rPr>
          <w:rFonts w:ascii="Merriweather" w:eastAsia="Merriweather" w:hAnsi="Merriweather" w:cs="Merriweather"/>
          <w:b/>
          <w:lang w:val="en-US"/>
        </w:rPr>
        <w:t>Green Side Batumi</w:t>
      </w:r>
      <w:r w:rsidRPr="00377512">
        <w:rPr>
          <w:rFonts w:ascii="Merriweather" w:eastAsia="Merriweather" w:hAnsi="Merriweather" w:cs="Merriweather"/>
          <w:b/>
        </w:rPr>
        <w:t>”</w:t>
      </w:r>
      <w:r w:rsidR="00FB42E8" w:rsidRPr="00377512">
        <w:rPr>
          <w:rFonts w:ascii="Merriweather" w:eastAsia="Merriweather" w:hAnsi="Merriweather" w:cs="Merriweather"/>
          <w:b/>
          <w:lang w:val="en-US"/>
        </w:rPr>
        <w:t xml:space="preserve"> </w:t>
      </w:r>
    </w:p>
    <w:p w14:paraId="00000008" w14:textId="77777777" w:rsidR="000211A4" w:rsidRPr="00377512" w:rsidRDefault="000211A4" w:rsidP="0071490C">
      <w:pPr>
        <w:spacing w:after="0" w:line="276" w:lineRule="auto"/>
        <w:jc w:val="both"/>
        <w:rPr>
          <w:rFonts w:ascii="Merriweather" w:eastAsia="Merriweather" w:hAnsi="Merriweather" w:cs="Merriweather"/>
        </w:rPr>
      </w:pPr>
    </w:p>
    <w:p w14:paraId="00000009" w14:textId="3E4D989B"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1.1. </w:t>
      </w:r>
      <w:r w:rsidRPr="00377512">
        <w:rPr>
          <w:rFonts w:ascii="Merriweather" w:eastAsia="Merriweather" w:hAnsi="Merriweather" w:cs="Merriweather"/>
          <w:color w:val="0E101A"/>
        </w:rPr>
        <w:t xml:space="preserve">The building process of a premium class complex by </w:t>
      </w:r>
      <w:r w:rsidR="0071490C" w:rsidRPr="00377512">
        <w:rPr>
          <w:rFonts w:ascii="Merriweather" w:eastAsia="Merriweather" w:hAnsi="Merriweather" w:cs="Merriweather"/>
          <w:b/>
          <w:color w:val="0E101A"/>
        </w:rPr>
        <w:t>LLC</w:t>
      </w:r>
      <w:r w:rsidRPr="00377512">
        <w:rPr>
          <w:rFonts w:ascii="Merriweather" w:eastAsia="Merriweather" w:hAnsi="Merriweather" w:cs="Merriweather"/>
          <w:b/>
          <w:color w:val="0E101A"/>
        </w:rPr>
        <w:t xml:space="preserve"> „</w:t>
      </w:r>
      <w:r w:rsidR="00FB42E8" w:rsidRPr="00377512">
        <w:rPr>
          <w:rFonts w:ascii="Merriweather" w:eastAsia="Merriweather" w:hAnsi="Merriweather" w:cs="Merriweather"/>
          <w:b/>
          <w:lang w:val="en-US"/>
        </w:rPr>
        <w:t>Green Side Batumi</w:t>
      </w:r>
      <w:r w:rsidRPr="00377512">
        <w:rPr>
          <w:rFonts w:ascii="Merriweather" w:eastAsia="Merriweather" w:hAnsi="Merriweather" w:cs="Merriweather"/>
          <w:b/>
          <w:color w:val="0E101A"/>
        </w:rPr>
        <w:t xml:space="preserve">“ </w:t>
      </w:r>
      <w:r w:rsidRPr="00377512">
        <w:rPr>
          <w:rFonts w:ascii="Merriweather" w:eastAsia="Merriweather" w:hAnsi="Merriweather" w:cs="Merriweather"/>
          <w:color w:val="0E101A"/>
        </w:rPr>
        <w:t xml:space="preserve">in </w:t>
      </w:r>
      <w:proofErr w:type="spellStart"/>
      <w:r w:rsidR="00FB42E8" w:rsidRPr="00377512">
        <w:rPr>
          <w:rFonts w:ascii="Merriweather" w:hAnsi="Merriweather"/>
          <w:lang w:val="en-US"/>
        </w:rPr>
        <w:t>Khelvachauri</w:t>
      </w:r>
      <w:proofErr w:type="spellEnd"/>
      <w:r w:rsidR="00FB42E8" w:rsidRPr="00377512">
        <w:rPr>
          <w:rFonts w:ascii="Merriweather" w:hAnsi="Merriweather"/>
          <w:lang w:val="en-US"/>
        </w:rPr>
        <w:t xml:space="preserve"> district, village </w:t>
      </w:r>
      <w:proofErr w:type="spellStart"/>
      <w:r w:rsidR="00FB42E8" w:rsidRPr="00377512">
        <w:rPr>
          <w:rFonts w:ascii="Merriweather" w:hAnsi="Merriweather"/>
          <w:lang w:val="en-US"/>
        </w:rPr>
        <w:t>Akhalisopeli</w:t>
      </w:r>
      <w:proofErr w:type="spellEnd"/>
      <w:r w:rsidR="00FB42E8" w:rsidRPr="00377512">
        <w:rPr>
          <w:rFonts w:ascii="Merriweather" w:hAnsi="Merriweather"/>
          <w:lang w:val="en-US"/>
        </w:rPr>
        <w:t xml:space="preserve"> </w:t>
      </w:r>
      <w:r w:rsidRPr="00377512">
        <w:rPr>
          <w:rFonts w:ascii="Merriweather" w:eastAsia="Merriweather" w:hAnsi="Merriweather" w:cs="Merriweather"/>
          <w:color w:val="0E101A"/>
        </w:rPr>
        <w:t xml:space="preserve">has finished. Building’s engineering solutions, the concept of fire and life safety, hydro and sound insulation systems, comply with the standards set by </w:t>
      </w:r>
      <w:r w:rsidR="0071490C" w:rsidRPr="00377512">
        <w:rPr>
          <w:rFonts w:ascii="Merriweather" w:eastAsia="Merriweather" w:hAnsi="Merriweather" w:cs="Merriweather"/>
          <w:b/>
          <w:color w:val="0E101A"/>
        </w:rPr>
        <w:t>LLC</w:t>
      </w:r>
      <w:r w:rsidRPr="00377512">
        <w:rPr>
          <w:rFonts w:ascii="Merriweather" w:eastAsia="Merriweather" w:hAnsi="Merriweather" w:cs="Merriweather"/>
          <w:color w:val="0E101A"/>
        </w:rPr>
        <w:t xml:space="preserve"> </w:t>
      </w:r>
      <w:r w:rsidRPr="00377512">
        <w:rPr>
          <w:rFonts w:ascii="Merriweather" w:eastAsia="Merriweather" w:hAnsi="Merriweather" w:cs="Merriweather"/>
          <w:b/>
          <w:color w:val="0E101A"/>
        </w:rPr>
        <w:t>„</w:t>
      </w:r>
      <w:r w:rsidR="00FB42E8" w:rsidRPr="00377512">
        <w:rPr>
          <w:rFonts w:ascii="Merriweather" w:eastAsia="Merriweather" w:hAnsi="Merriweather" w:cs="Merriweather"/>
          <w:b/>
          <w:lang w:val="en-US"/>
        </w:rPr>
        <w:t>Green Side Batumi</w:t>
      </w:r>
      <w:r w:rsidRPr="00377512">
        <w:rPr>
          <w:rFonts w:ascii="Merriweather" w:eastAsia="Merriweather" w:hAnsi="Merriweather" w:cs="Merriweather"/>
          <w:b/>
          <w:color w:val="0E101A"/>
        </w:rPr>
        <w:t xml:space="preserve">.” </w:t>
      </w:r>
      <w:r w:rsidRPr="00377512">
        <w:rPr>
          <w:rFonts w:ascii="Merriweather" w:eastAsia="Merriweather" w:hAnsi="Merriweather" w:cs="Merriweather"/>
          <w:color w:val="0E101A"/>
        </w:rPr>
        <w:t xml:space="preserve">After commissioning, to ensure the building’s proper functioning,  smooth, and comfortable accommodation for residents and guests, it is necessary to constantly care for and patronage the infrastructure, exterior, and interior, and other </w:t>
      </w:r>
      <w:r w:rsidRPr="00377512">
        <w:rPr>
          <w:rFonts w:ascii="Merriweather" w:eastAsia="Merriweather" w:hAnsi="Merriweather" w:cs="Merriweather"/>
        </w:rPr>
        <w:t>common property.</w:t>
      </w:r>
    </w:p>
    <w:p w14:paraId="0000000A" w14:textId="29BD782B" w:rsidR="000211A4" w:rsidRPr="00377512" w:rsidRDefault="00C927A2" w:rsidP="0071490C">
      <w:pPr>
        <w:spacing w:after="0" w:line="276" w:lineRule="auto"/>
        <w:jc w:val="both"/>
        <w:rPr>
          <w:rFonts w:ascii="Merriweather" w:eastAsia="Merriweather" w:hAnsi="Merriweather" w:cs="Merriweather"/>
          <w:lang w:val="en-US"/>
        </w:rPr>
      </w:pPr>
      <w:r w:rsidRPr="00377512">
        <w:rPr>
          <w:rFonts w:ascii="Merriweather" w:eastAsia="Merriweather" w:hAnsi="Merriweather" w:cs="Merriweather"/>
        </w:rPr>
        <w:t xml:space="preserve">1.2. As mentioned in the purchase agreement between the parties, in order to provide the necessary services for proper operation and development of the building located in </w:t>
      </w:r>
      <w:proofErr w:type="spellStart"/>
      <w:r w:rsidR="00FB42E8" w:rsidRPr="00377512">
        <w:rPr>
          <w:rFonts w:ascii="Merriweather" w:hAnsi="Merriweather"/>
          <w:lang w:val="en-US"/>
        </w:rPr>
        <w:t>Khelvachauri</w:t>
      </w:r>
      <w:proofErr w:type="spellEnd"/>
      <w:r w:rsidR="00FB42E8" w:rsidRPr="00377512">
        <w:rPr>
          <w:rFonts w:ascii="Merriweather" w:hAnsi="Merriweather"/>
          <w:lang w:val="en-US"/>
        </w:rPr>
        <w:t xml:space="preserve"> district, village </w:t>
      </w:r>
      <w:proofErr w:type="spellStart"/>
      <w:r w:rsidR="00FB42E8" w:rsidRPr="00377512">
        <w:rPr>
          <w:rFonts w:ascii="Merriweather" w:hAnsi="Merriweather"/>
          <w:lang w:val="en-US"/>
        </w:rPr>
        <w:t>Akhalisopeli</w:t>
      </w:r>
      <w:proofErr w:type="spellEnd"/>
      <w:r w:rsidRPr="00377512">
        <w:rPr>
          <w:rFonts w:ascii="Merriweather" w:eastAsia="Merriweather" w:hAnsi="Merriweather" w:cs="Merriweather"/>
          <w:color w:val="0E101A"/>
        </w:rPr>
        <w:t xml:space="preserve">, </w:t>
      </w:r>
      <w:r w:rsidRPr="00377512">
        <w:rPr>
          <w:rFonts w:ascii="Merriweather" w:eastAsia="Merriweather" w:hAnsi="Merriweather" w:cs="Merriweather"/>
          <w:b/>
          <w:color w:val="0E101A"/>
        </w:rPr>
        <w:t>"terms of service of common areas" conditions (</w:t>
      </w:r>
      <w:r w:rsidRPr="00377512">
        <w:rPr>
          <w:rFonts w:ascii="Merriweather" w:eastAsia="Merriweather" w:hAnsi="Merriweather" w:cs="Merriweather"/>
          <w:b/>
        </w:rPr>
        <w:t>„</w:t>
      </w:r>
      <w:r w:rsidRPr="00377512">
        <w:rPr>
          <w:rFonts w:ascii="Merriweather" w:eastAsia="Merriweather" w:hAnsi="Merriweather" w:cs="Merriweather"/>
          <w:b/>
          <w:color w:val="0E101A"/>
        </w:rPr>
        <w:t>Agreement</w:t>
      </w:r>
      <w:r w:rsidRPr="00377512">
        <w:rPr>
          <w:rFonts w:ascii="Merriweather" w:eastAsia="Merriweather" w:hAnsi="Merriweather" w:cs="Merriweather"/>
          <w:b/>
        </w:rPr>
        <w:t>“</w:t>
      </w:r>
      <w:r w:rsidRPr="00377512">
        <w:rPr>
          <w:rFonts w:ascii="Merriweather" w:eastAsia="Merriweather" w:hAnsi="Merriweather" w:cs="Merriweather"/>
          <w:b/>
          <w:color w:val="0E101A"/>
        </w:rPr>
        <w:t>)</w:t>
      </w:r>
      <w:r w:rsidRPr="00377512">
        <w:rPr>
          <w:rFonts w:ascii="Merriweather" w:eastAsia="Merriweather" w:hAnsi="Merriweather" w:cs="Merriweather"/>
          <w:color w:val="0E101A"/>
        </w:rPr>
        <w:t xml:space="preserve"> are regulated between </w:t>
      </w:r>
      <w:r w:rsidR="0071490C" w:rsidRPr="00377512">
        <w:rPr>
          <w:rFonts w:ascii="Merriweather" w:eastAsia="Merriweather" w:hAnsi="Merriweather" w:cs="Merriweather"/>
          <w:b/>
          <w:color w:val="0E101A"/>
        </w:rPr>
        <w:t>LLC</w:t>
      </w:r>
      <w:r w:rsidRPr="00377512">
        <w:rPr>
          <w:rFonts w:ascii="Merriweather" w:eastAsia="Merriweather" w:hAnsi="Merriweather" w:cs="Merriweather"/>
          <w:b/>
          <w:color w:val="0E101A"/>
        </w:rPr>
        <w:t xml:space="preserve"> </w:t>
      </w:r>
      <w:r w:rsidRPr="00377512">
        <w:rPr>
          <w:rFonts w:ascii="Merriweather" w:eastAsia="Merriweather" w:hAnsi="Merriweather" w:cs="Merriweather"/>
          <w:b/>
        </w:rPr>
        <w:t>„</w:t>
      </w:r>
      <w:r w:rsidR="00FB42E8" w:rsidRPr="00377512">
        <w:rPr>
          <w:rFonts w:ascii="Merriweather" w:eastAsia="Merriweather" w:hAnsi="Merriweather" w:cs="Merriweather"/>
          <w:b/>
          <w:lang w:val="en-US"/>
        </w:rPr>
        <w:t>Green Side Batumi</w:t>
      </w:r>
      <w:r w:rsidRPr="00377512">
        <w:rPr>
          <w:rFonts w:ascii="Merriweather" w:eastAsia="Merriweather" w:hAnsi="Merriweather" w:cs="Merriweather"/>
          <w:b/>
        </w:rPr>
        <w:t xml:space="preserve">“ </w:t>
      </w:r>
      <w:r w:rsidRPr="00377512">
        <w:rPr>
          <w:rFonts w:ascii="Merriweather" w:eastAsia="Merriweather" w:hAnsi="Merriweather" w:cs="Merriweather"/>
        </w:rPr>
        <w:t>and</w:t>
      </w:r>
      <w:r w:rsidRPr="00377512">
        <w:rPr>
          <w:rFonts w:ascii="Merriweather" w:eastAsia="Merriweather" w:hAnsi="Merriweather" w:cs="Merriweather"/>
          <w:b/>
        </w:rPr>
        <w:t xml:space="preserve"> „the owner“.</w:t>
      </w:r>
      <w:r w:rsidR="00FB42E8" w:rsidRPr="00377512">
        <w:rPr>
          <w:rFonts w:ascii="Merriweather" w:eastAsia="Merriweather" w:hAnsi="Merriweather" w:cs="Merriweather"/>
          <w:b/>
          <w:lang w:val="en-US"/>
        </w:rPr>
        <w:t xml:space="preserve"> </w:t>
      </w:r>
    </w:p>
    <w:p w14:paraId="0000000B" w14:textId="41E4554A" w:rsidR="000211A4" w:rsidRPr="00377512" w:rsidRDefault="00C927A2" w:rsidP="0071490C">
      <w:pPr>
        <w:spacing w:after="0" w:line="276" w:lineRule="auto"/>
        <w:jc w:val="both"/>
        <w:rPr>
          <w:rFonts w:ascii="Merriweather" w:eastAsia="Merriweather" w:hAnsi="Merriweather" w:cs="Merriweather"/>
          <w:lang w:val="en-US"/>
        </w:rPr>
      </w:pPr>
      <w:r w:rsidRPr="00377512">
        <w:rPr>
          <w:rFonts w:ascii="Merriweather" w:eastAsia="Merriweather" w:hAnsi="Merriweather" w:cs="Merriweather"/>
        </w:rPr>
        <w:t xml:space="preserve">1.3. </w:t>
      </w:r>
      <w:r w:rsidRPr="00377512">
        <w:rPr>
          <w:rFonts w:ascii="Merriweather" w:eastAsia="Merriweather" w:hAnsi="Merriweather" w:cs="Merriweather"/>
          <w:b/>
        </w:rPr>
        <w:t>„The owner“</w:t>
      </w:r>
      <w:r w:rsidR="00A45637" w:rsidRPr="00377512">
        <w:rPr>
          <w:rFonts w:ascii="Merriweather" w:eastAsia="Merriweather" w:hAnsi="Merriweather" w:cs="Merriweather"/>
          <w:b/>
          <w:lang w:val="en-US"/>
        </w:rPr>
        <w:t xml:space="preserve"> </w:t>
      </w:r>
      <w:r w:rsidR="00A45637" w:rsidRPr="00377512">
        <w:rPr>
          <w:rFonts w:ascii="Merriweather" w:eastAsia="Merriweather" w:hAnsi="Merriweather" w:cs="Merriweather"/>
          <w:bCs/>
          <w:lang w:val="en-US"/>
        </w:rPr>
        <w:t>of apartment</w:t>
      </w:r>
      <w:r w:rsidRPr="00377512">
        <w:rPr>
          <w:rFonts w:ascii="Merriweather" w:eastAsia="Merriweather" w:hAnsi="Merriweather" w:cs="Merriweather"/>
          <w:b/>
        </w:rPr>
        <w:t xml:space="preserve"> </w:t>
      </w:r>
      <w:r w:rsidRPr="00377512">
        <w:rPr>
          <w:rFonts w:ascii="Merriweather" w:eastAsia="Merriweather" w:hAnsi="Merriweather" w:cs="Merriweather"/>
        </w:rPr>
        <w:t>financially participates in the service of common areas of the complex, with other owners.</w:t>
      </w:r>
      <w:r w:rsidR="00FB42E8" w:rsidRPr="00377512">
        <w:rPr>
          <w:rFonts w:ascii="Merriweather" w:eastAsia="Merriweather" w:hAnsi="Merriweather" w:cs="Merriweather"/>
          <w:lang w:val="en-US"/>
        </w:rPr>
        <w:t xml:space="preserve"> </w:t>
      </w:r>
    </w:p>
    <w:p w14:paraId="0000000C" w14:textId="7EE2C3A1"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1.4.  </w:t>
      </w:r>
      <w:r w:rsidR="0071490C" w:rsidRPr="00377512">
        <w:rPr>
          <w:rFonts w:ascii="Merriweather" w:eastAsia="Merriweather" w:hAnsi="Merriweather" w:cs="Merriweather"/>
          <w:b/>
        </w:rPr>
        <w:t>LLC</w:t>
      </w:r>
      <w:r w:rsidRPr="00377512">
        <w:rPr>
          <w:rFonts w:ascii="Merriweather" w:eastAsia="Merriweather" w:hAnsi="Merriweather" w:cs="Merriweather"/>
          <w:b/>
        </w:rPr>
        <w:t xml:space="preserve"> „</w:t>
      </w:r>
      <w:r w:rsidR="00FB42E8" w:rsidRPr="00377512">
        <w:rPr>
          <w:rFonts w:ascii="Merriweather" w:eastAsia="Merriweather" w:hAnsi="Merriweather" w:cs="Merriweather"/>
          <w:b/>
          <w:lang w:val="en-US"/>
        </w:rPr>
        <w:t>Green Side Batumi</w:t>
      </w:r>
      <w:r w:rsidRPr="00377512">
        <w:rPr>
          <w:rFonts w:ascii="Merriweather" w:eastAsia="Merriweather" w:hAnsi="Merriweather" w:cs="Merriweather"/>
          <w:b/>
        </w:rPr>
        <w:t xml:space="preserve">“ </w:t>
      </w:r>
      <w:r w:rsidRPr="00377512">
        <w:rPr>
          <w:rFonts w:ascii="Merriweather" w:eastAsia="Merriweather" w:hAnsi="Merriweather" w:cs="Merriweather"/>
        </w:rPr>
        <w:t>is authorized to unilaterally approve rules/regulations in</w:t>
      </w:r>
      <w:r w:rsidRPr="00377512">
        <w:rPr>
          <w:rFonts w:ascii="Merriweather" w:eastAsia="Merriweather" w:hAnsi="Merriweather" w:cs="Merriweather"/>
          <w:b/>
        </w:rPr>
        <w:t xml:space="preserve"> „</w:t>
      </w:r>
      <w:r w:rsidR="00FB42E8" w:rsidRPr="00377512">
        <w:rPr>
          <w:rFonts w:ascii="Merriweather" w:eastAsia="Merriweather" w:hAnsi="Merriweather" w:cs="Merriweather"/>
          <w:b/>
          <w:lang w:val="en-US"/>
        </w:rPr>
        <w:t>Green Side</w:t>
      </w:r>
      <w:r w:rsidRPr="00377512">
        <w:rPr>
          <w:rFonts w:ascii="Merriweather" w:eastAsia="Merriweather" w:hAnsi="Merriweather" w:cs="Merriweather"/>
          <w:b/>
        </w:rPr>
        <w:t xml:space="preserve">“ </w:t>
      </w:r>
      <w:r w:rsidRPr="00377512">
        <w:rPr>
          <w:rFonts w:ascii="Merriweather" w:eastAsia="Merriweather" w:hAnsi="Merriweather" w:cs="Merriweather"/>
        </w:rPr>
        <w:t xml:space="preserve">including the rules of conduct, which will regulate issues related to the health and safety of people in </w:t>
      </w:r>
      <w:r w:rsidRPr="00377512">
        <w:rPr>
          <w:rFonts w:ascii="Merriweather" w:eastAsia="Merriweather" w:hAnsi="Merriweather" w:cs="Merriweather"/>
          <w:b/>
        </w:rPr>
        <w:t>„</w:t>
      </w:r>
      <w:r w:rsidR="00FB42E8" w:rsidRPr="00377512">
        <w:rPr>
          <w:rFonts w:ascii="Merriweather" w:eastAsia="Merriweather" w:hAnsi="Merriweather" w:cs="Merriweather"/>
          <w:b/>
          <w:lang w:val="en-US"/>
        </w:rPr>
        <w:t>Green Side</w:t>
      </w:r>
      <w:r w:rsidRPr="00377512">
        <w:rPr>
          <w:rFonts w:ascii="Merriweather" w:eastAsia="Merriweather" w:hAnsi="Merriweather" w:cs="Merriweather"/>
          <w:b/>
        </w:rPr>
        <w:t xml:space="preserve">“ </w:t>
      </w:r>
      <w:r w:rsidRPr="00377512">
        <w:rPr>
          <w:rFonts w:ascii="Merriweather" w:eastAsia="Merriweather" w:hAnsi="Merriweather" w:cs="Merriweather"/>
        </w:rPr>
        <w:t xml:space="preserve">provisioning the rules to ensure proper functioning of </w:t>
      </w:r>
      <w:r w:rsidRPr="00377512">
        <w:rPr>
          <w:rFonts w:ascii="Merriweather" w:eastAsia="Merriweather" w:hAnsi="Merriweather" w:cs="Merriweather"/>
          <w:b/>
        </w:rPr>
        <w:t>„</w:t>
      </w:r>
      <w:r w:rsidR="00FB42E8" w:rsidRPr="00377512">
        <w:rPr>
          <w:rFonts w:ascii="Merriweather" w:eastAsia="Merriweather" w:hAnsi="Merriweather" w:cs="Merriweather"/>
          <w:b/>
          <w:lang w:val="en-US"/>
        </w:rPr>
        <w:t>Green Side</w:t>
      </w:r>
      <w:r w:rsidRPr="00377512">
        <w:rPr>
          <w:rFonts w:ascii="Merriweather" w:eastAsia="Merriweather" w:hAnsi="Merriweather" w:cs="Merriweather"/>
          <w:b/>
        </w:rPr>
        <w:t>“</w:t>
      </w:r>
      <w:r w:rsidRPr="00377512">
        <w:rPr>
          <w:rFonts w:ascii="Merriweather" w:eastAsia="Merriweather" w:hAnsi="Merriweather" w:cs="Merriweather"/>
        </w:rPr>
        <w:t xml:space="preserve"> such as people’s movements, technical and repair services, parking, garbage disposal, noise, disinfection, fire safety, tobacco consumption</w:t>
      </w:r>
      <w:r w:rsidR="003A13AD" w:rsidRPr="00377512">
        <w:rPr>
          <w:rFonts w:ascii="Merriweather" w:eastAsia="Merriweather" w:hAnsi="Merriweather" w:cs="Merriweather"/>
        </w:rPr>
        <w:t xml:space="preserve"> </w:t>
      </w:r>
      <w:r w:rsidRPr="00377512">
        <w:rPr>
          <w:rFonts w:ascii="Merriweather" w:eastAsia="Merriweather" w:hAnsi="Merriweather" w:cs="Merriweather"/>
        </w:rPr>
        <w:t xml:space="preserve">and other rules. As well as sanctions for non-compliance with the rules. It is unacceptable to introduce rules that will cause unequal treatment or discrimination of owners of </w:t>
      </w:r>
      <w:r w:rsidRPr="00377512">
        <w:rPr>
          <w:rFonts w:ascii="Merriweather" w:eastAsia="Merriweather" w:hAnsi="Merriweather" w:cs="Merriweather"/>
          <w:b/>
        </w:rPr>
        <w:t>„</w:t>
      </w:r>
      <w:r w:rsidR="00FB42E8" w:rsidRPr="00377512">
        <w:rPr>
          <w:rFonts w:ascii="Merriweather" w:eastAsia="Merriweather" w:hAnsi="Merriweather" w:cs="Merriweather"/>
          <w:b/>
          <w:lang w:val="en-US"/>
        </w:rPr>
        <w:t>Green Side</w:t>
      </w:r>
      <w:r w:rsidRPr="00377512">
        <w:rPr>
          <w:rFonts w:ascii="Merriweather" w:eastAsia="Merriweather" w:hAnsi="Merriweather" w:cs="Merriweather"/>
          <w:b/>
        </w:rPr>
        <w:t xml:space="preserve">“ </w:t>
      </w:r>
      <w:r w:rsidRPr="00377512">
        <w:rPr>
          <w:rFonts w:ascii="Merriweather" w:eastAsia="Merriweather" w:hAnsi="Merriweather" w:cs="Merriweather"/>
        </w:rPr>
        <w:t>These rules and regulations will be sent to</w:t>
      </w:r>
      <w:r w:rsidRPr="00377512">
        <w:rPr>
          <w:rFonts w:ascii="Merriweather" w:eastAsia="Merriweather" w:hAnsi="Merriweather" w:cs="Merriweather"/>
          <w:b/>
        </w:rPr>
        <w:t xml:space="preserve"> the real estate</w:t>
      </w:r>
      <w:r w:rsidRPr="00377512">
        <w:rPr>
          <w:rFonts w:ascii="Merriweather" w:eastAsia="Merriweather" w:hAnsi="Merriweather" w:cs="Merriweather"/>
        </w:rPr>
        <w:t xml:space="preserve"> owner via email.</w:t>
      </w:r>
    </w:p>
    <w:p w14:paraId="0000000D" w14:textId="77777777" w:rsidR="000211A4" w:rsidRPr="00377512" w:rsidRDefault="000211A4" w:rsidP="0071490C">
      <w:pPr>
        <w:spacing w:after="0" w:line="276" w:lineRule="auto"/>
        <w:jc w:val="both"/>
        <w:rPr>
          <w:rFonts w:ascii="Merriweather" w:eastAsia="Merriweather" w:hAnsi="Merriweather" w:cs="Merriweather"/>
        </w:rPr>
      </w:pPr>
    </w:p>
    <w:p w14:paraId="0000000E" w14:textId="7339EF2F" w:rsidR="000211A4" w:rsidRPr="00377512" w:rsidRDefault="00C927A2" w:rsidP="0071490C">
      <w:pPr>
        <w:spacing w:after="0" w:line="276" w:lineRule="auto"/>
        <w:jc w:val="center"/>
        <w:rPr>
          <w:rFonts w:ascii="Merriweather" w:eastAsia="Merriweather" w:hAnsi="Merriweather" w:cs="Merriweather"/>
          <w:b/>
        </w:rPr>
      </w:pPr>
      <w:r w:rsidRPr="00377512">
        <w:rPr>
          <w:rFonts w:ascii="Merriweather" w:eastAsia="Merriweather" w:hAnsi="Merriweather" w:cs="Merriweather"/>
          <w:b/>
        </w:rPr>
        <w:t>2. Service price and payment terms</w:t>
      </w:r>
    </w:p>
    <w:p w14:paraId="41BA60C3" w14:textId="77777777" w:rsidR="0071490C" w:rsidRPr="00377512" w:rsidRDefault="0071490C" w:rsidP="0071490C">
      <w:pPr>
        <w:spacing w:after="0" w:line="276" w:lineRule="auto"/>
        <w:jc w:val="center"/>
        <w:rPr>
          <w:rFonts w:ascii="Merriweather" w:eastAsia="Merriweather" w:hAnsi="Merriweather" w:cs="Merriweather"/>
          <w:b/>
        </w:rPr>
      </w:pPr>
    </w:p>
    <w:p w14:paraId="61AAD853" w14:textId="66DC493A" w:rsidR="001D063C" w:rsidRPr="0000016C" w:rsidRDefault="003A13AD" w:rsidP="0071490C">
      <w:pPr>
        <w:spacing w:after="0" w:line="276" w:lineRule="auto"/>
        <w:jc w:val="both"/>
        <w:rPr>
          <w:rFonts w:ascii="Merriweather" w:eastAsia="Merriweather" w:hAnsi="Merriweather" w:cs="Merriweather"/>
        </w:rPr>
      </w:pPr>
      <w:r w:rsidRPr="0000016C">
        <w:rPr>
          <w:rFonts w:ascii="Merriweather" w:eastAsia="Merriweather" w:hAnsi="Merriweather" w:cs="Merriweather"/>
        </w:rPr>
        <w:t xml:space="preserve">2.1. The monthly fee for the management of common property, its care and patronage, and exchange for infrastructure services in  </w:t>
      </w:r>
      <w:r w:rsidRPr="0000016C">
        <w:rPr>
          <w:rFonts w:ascii="Merriweather" w:eastAsia="Merriweather" w:hAnsi="Merriweather" w:cs="Merriweather"/>
          <w:b/>
        </w:rPr>
        <w:t>„</w:t>
      </w:r>
      <w:r w:rsidR="00FB42E8" w:rsidRPr="0000016C">
        <w:rPr>
          <w:rFonts w:ascii="Merriweather" w:eastAsia="Merriweather" w:hAnsi="Merriweather" w:cs="Merriweather"/>
          <w:b/>
          <w:lang w:val="en-US"/>
        </w:rPr>
        <w:t>Green Side</w:t>
      </w:r>
      <w:r w:rsidRPr="0000016C">
        <w:rPr>
          <w:rFonts w:ascii="Merriweather" w:eastAsia="Merriweather" w:hAnsi="Merriweather" w:cs="Merriweather"/>
          <w:b/>
        </w:rPr>
        <w:t xml:space="preserve">“ </w:t>
      </w:r>
      <w:r w:rsidRPr="0000016C">
        <w:rPr>
          <w:rFonts w:ascii="Merriweather" w:eastAsia="Merriweather" w:hAnsi="Merriweather" w:cs="Merriweather"/>
        </w:rPr>
        <w:t>by</w:t>
      </w:r>
      <w:r w:rsidRPr="0000016C">
        <w:rPr>
          <w:rFonts w:ascii="Merriweather" w:eastAsia="Merriweather" w:hAnsi="Merriweather" w:cs="Merriweather"/>
          <w:b/>
        </w:rPr>
        <w:t xml:space="preserve"> „the owner“ </w:t>
      </w:r>
      <w:r w:rsidRPr="0000016C">
        <w:rPr>
          <w:rFonts w:ascii="Merriweather" w:eastAsia="Merriweather" w:hAnsi="Merriweather" w:cs="Merriweather"/>
        </w:rPr>
        <w:t xml:space="preserve">for the „manager“ </w:t>
      </w:r>
      <w:r w:rsidR="001D063C" w:rsidRPr="0000016C">
        <w:rPr>
          <w:rFonts w:ascii="Merriweather" w:eastAsia="Merriweather" w:hAnsi="Merriweather" w:cs="Merriweather"/>
        </w:rPr>
        <w:t xml:space="preserve">is </w:t>
      </w:r>
      <w:r w:rsidR="0000016C" w:rsidRPr="0000016C">
        <w:rPr>
          <w:rFonts w:ascii="Merriweather" w:eastAsia="Merriweather" w:hAnsi="Merriweather" w:cs="Merriweather"/>
          <w:lang w:val="en-US"/>
        </w:rPr>
        <w:t>50</w:t>
      </w:r>
      <w:r w:rsidR="001D063C" w:rsidRPr="0000016C">
        <w:rPr>
          <w:rFonts w:ascii="Merriweather" w:eastAsia="Merriweather" w:hAnsi="Merriweather" w:cs="Merriweather"/>
        </w:rPr>
        <w:t xml:space="preserve"> USD equivalent in GEL.</w:t>
      </w:r>
    </w:p>
    <w:p w14:paraId="00000010" w14:textId="2651752A" w:rsidR="000211A4" w:rsidRPr="00377512" w:rsidRDefault="00C927A2" w:rsidP="0071490C">
      <w:pPr>
        <w:spacing w:after="0" w:line="276" w:lineRule="auto"/>
        <w:jc w:val="both"/>
        <w:rPr>
          <w:rFonts w:asciiTheme="minorHAnsi" w:eastAsia="Merriweather" w:hAnsiTheme="minorHAnsi" w:cs="Merriweather"/>
        </w:rPr>
      </w:pPr>
      <w:r w:rsidRPr="00377512">
        <w:rPr>
          <w:rFonts w:ascii="Merriweather" w:eastAsia="Merriweather" w:hAnsi="Merriweather" w:cs="Merriweather"/>
        </w:rPr>
        <w:t xml:space="preserve">2.2 The </w:t>
      </w:r>
      <w:r w:rsidRPr="00377512">
        <w:rPr>
          <w:rFonts w:ascii="Merriweather" w:eastAsia="Merriweather" w:hAnsi="Merriweather" w:cs="Merriweather"/>
          <w:b/>
        </w:rPr>
        <w:t>"Owner"</w:t>
      </w:r>
      <w:r w:rsidRPr="00377512">
        <w:rPr>
          <w:rFonts w:ascii="Merriweather" w:eastAsia="Merriweather" w:hAnsi="Merriweather" w:cs="Merriweather"/>
        </w:rPr>
        <w:t xml:space="preserve"> is obliged to pay for the service in full once a month, no later than the 25th of each following month, by non-cash payment, which will be credited to the following account: </w:t>
      </w:r>
    </w:p>
    <w:p w14:paraId="50963F87" w14:textId="77777777" w:rsidR="00FB42E8" w:rsidRPr="00377512" w:rsidRDefault="00FB42E8" w:rsidP="00FB42E8">
      <w:pPr>
        <w:spacing w:after="0" w:line="240" w:lineRule="auto"/>
        <w:jc w:val="both"/>
        <w:rPr>
          <w:rFonts w:ascii="Merriweather" w:hAnsi="Merriweather" w:cs="AcadNusx"/>
          <w:b/>
          <w:bCs/>
        </w:rPr>
      </w:pPr>
      <w:r w:rsidRPr="00377512">
        <w:rPr>
          <w:rFonts w:ascii="Merriweather" w:hAnsi="Merriweather" w:cs="AcadNusx"/>
          <w:b/>
          <w:bCs/>
        </w:rPr>
        <w:t>SWIFT: TBCBGE22</w:t>
      </w:r>
    </w:p>
    <w:p w14:paraId="2F100F43" w14:textId="3A34DB5F" w:rsidR="00FB42E8" w:rsidRPr="00377512" w:rsidRDefault="00FB42E8" w:rsidP="00FB42E8">
      <w:pPr>
        <w:spacing w:after="0" w:line="240" w:lineRule="auto"/>
        <w:jc w:val="both"/>
        <w:rPr>
          <w:rFonts w:ascii="Merriweather" w:hAnsi="Merriweather" w:cs="AcadNusx"/>
          <w:b/>
          <w:bCs/>
        </w:rPr>
      </w:pPr>
      <w:r w:rsidRPr="00377512">
        <w:rPr>
          <w:rFonts w:ascii="Merriweather" w:hAnsi="Merriweather" w:cs="AcadNusx"/>
          <w:b/>
          <w:bCs/>
        </w:rPr>
        <w:t>(GEL): GE84TB7786236080100012</w:t>
      </w:r>
    </w:p>
    <w:p w14:paraId="1626426D" w14:textId="16C3469D" w:rsidR="00FB42E8" w:rsidRPr="00377512" w:rsidRDefault="00FB42E8" w:rsidP="00FB42E8">
      <w:pPr>
        <w:spacing w:after="0" w:line="240" w:lineRule="auto"/>
        <w:jc w:val="both"/>
        <w:rPr>
          <w:rFonts w:ascii="Merriweather" w:hAnsi="Merriweather" w:cs="AcadNusx"/>
          <w:b/>
          <w:bCs/>
          <w:lang w:val="en-US"/>
        </w:rPr>
      </w:pPr>
      <w:r w:rsidRPr="00377512">
        <w:rPr>
          <w:rFonts w:ascii="Merriweather" w:hAnsi="Merriweather" w:cs="AcadNusx"/>
          <w:b/>
          <w:bCs/>
          <w:lang w:val="en-US"/>
        </w:rPr>
        <w:t>(USD): GE55TB7786236150100002</w:t>
      </w:r>
    </w:p>
    <w:p w14:paraId="54CF1535" w14:textId="77777777" w:rsidR="00FB42E8" w:rsidRPr="00377512" w:rsidRDefault="00FB42E8" w:rsidP="00FB42E8">
      <w:pPr>
        <w:spacing w:after="0" w:line="240" w:lineRule="auto"/>
        <w:jc w:val="both"/>
        <w:rPr>
          <w:rFonts w:ascii="Merriweather" w:hAnsi="Merriweather" w:cs="AcadNusx"/>
          <w:b/>
          <w:bCs/>
          <w:lang w:val="en-US"/>
        </w:rPr>
      </w:pPr>
      <w:r w:rsidRPr="00377512">
        <w:rPr>
          <w:rFonts w:ascii="Merriweather" w:hAnsi="Merriweather" w:cs="AcadNusx"/>
          <w:b/>
          <w:bCs/>
          <w:lang w:val="en-US"/>
        </w:rPr>
        <w:lastRenderedPageBreak/>
        <w:t>Beneficiary Bank: JSC TBC BANK</w:t>
      </w:r>
    </w:p>
    <w:p w14:paraId="276D6247" w14:textId="77777777" w:rsidR="00FB42E8" w:rsidRPr="00377512" w:rsidRDefault="00FB42E8" w:rsidP="00FB42E8">
      <w:pPr>
        <w:spacing w:after="0" w:line="240" w:lineRule="auto"/>
        <w:jc w:val="both"/>
        <w:rPr>
          <w:rFonts w:ascii="Merriweather" w:hAnsi="Merriweather" w:cs="AcadNusx"/>
          <w:b/>
          <w:bCs/>
          <w:lang w:val="en-US"/>
        </w:rPr>
      </w:pPr>
      <w:r w:rsidRPr="00377512">
        <w:rPr>
          <w:rFonts w:ascii="Merriweather" w:hAnsi="Merriweather" w:cs="AcadNusx"/>
          <w:b/>
          <w:bCs/>
          <w:lang w:val="en-US"/>
        </w:rPr>
        <w:t>NAME OF BENEFICIARY: Green Side Batumi LLC</w:t>
      </w:r>
    </w:p>
    <w:p w14:paraId="1E089B4F" w14:textId="77777777" w:rsidR="00FB42E8" w:rsidRPr="00377512" w:rsidRDefault="00FB42E8" w:rsidP="0071490C">
      <w:pPr>
        <w:spacing w:after="0" w:line="276" w:lineRule="auto"/>
        <w:jc w:val="both"/>
        <w:rPr>
          <w:rFonts w:asciiTheme="minorHAnsi" w:eastAsia="Merriweather" w:hAnsiTheme="minorHAnsi" w:cs="Merriweather"/>
          <w:lang w:val="en-US"/>
        </w:rPr>
      </w:pPr>
    </w:p>
    <w:p w14:paraId="00000011"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2.3. </w:t>
      </w:r>
      <w:r w:rsidRPr="00377512">
        <w:rPr>
          <w:rFonts w:ascii="Merriweather" w:eastAsia="Merriweather" w:hAnsi="Merriweather" w:cs="Merriweather"/>
          <w:b/>
        </w:rPr>
        <w:t xml:space="preserve">"Residential Home Service Company" </w:t>
      </w:r>
      <w:r w:rsidRPr="00377512">
        <w:rPr>
          <w:rFonts w:ascii="Merriweather" w:eastAsia="Merriweather" w:hAnsi="Merriweather" w:cs="Merriweather"/>
        </w:rPr>
        <w:t>is authorized to execute activities mentioned in 3.2 par of the previous agreement for additional income.</w:t>
      </w:r>
    </w:p>
    <w:p w14:paraId="00000012" w14:textId="328A49F1" w:rsidR="000211A4" w:rsidRPr="00377512" w:rsidRDefault="00C927A2" w:rsidP="0071490C">
      <w:pPr>
        <w:spacing w:after="0" w:line="276" w:lineRule="auto"/>
        <w:jc w:val="both"/>
        <w:rPr>
          <w:rFonts w:ascii="Merriweather" w:eastAsia="Merriweather" w:hAnsi="Merriweather" w:cs="Merriweather"/>
          <w:lang w:val="en-US"/>
        </w:rPr>
      </w:pPr>
      <w:r w:rsidRPr="00377512">
        <w:rPr>
          <w:rFonts w:ascii="Merriweather" w:eastAsia="Merriweather" w:hAnsi="Merriweather" w:cs="Merriweather"/>
        </w:rPr>
        <w:t xml:space="preserve">2.4. </w:t>
      </w:r>
      <w:r w:rsidR="00AE5C55" w:rsidRPr="00377512">
        <w:rPr>
          <w:rFonts w:ascii="Merriweather" w:eastAsia="Merriweather" w:hAnsi="Merriweather" w:cs="Merriweather"/>
          <w:lang w:val="en-US"/>
        </w:rPr>
        <w:t>The service fee may be increased unilaterally once a year by the manager, not more than 7% per year (seven percent).</w:t>
      </w:r>
    </w:p>
    <w:p w14:paraId="00000013" w14:textId="77777777" w:rsidR="000211A4" w:rsidRPr="00377512" w:rsidRDefault="000211A4" w:rsidP="0071490C">
      <w:pPr>
        <w:spacing w:after="0" w:line="276" w:lineRule="auto"/>
        <w:jc w:val="both"/>
        <w:rPr>
          <w:rFonts w:ascii="Merriweather" w:eastAsia="Merriweather" w:hAnsi="Merriweather" w:cs="Merriweather"/>
        </w:rPr>
      </w:pPr>
    </w:p>
    <w:p w14:paraId="00000014" w14:textId="261F01F7" w:rsidR="000211A4" w:rsidRPr="00377512" w:rsidRDefault="00C927A2" w:rsidP="0071490C">
      <w:pPr>
        <w:spacing w:after="0" w:line="276" w:lineRule="auto"/>
        <w:jc w:val="center"/>
        <w:rPr>
          <w:rFonts w:ascii="Merriweather" w:eastAsia="Merriweather" w:hAnsi="Merriweather" w:cs="Merriweather"/>
          <w:b/>
        </w:rPr>
      </w:pPr>
      <w:r w:rsidRPr="00377512">
        <w:rPr>
          <w:rFonts w:ascii="Merriweather" w:eastAsia="Merriweather" w:hAnsi="Merriweather" w:cs="Merriweather"/>
          <w:b/>
        </w:rPr>
        <w:t>3. Services provided by the agreement</w:t>
      </w:r>
    </w:p>
    <w:p w14:paraId="0E9B3481" w14:textId="77777777" w:rsidR="0071490C" w:rsidRPr="00377512" w:rsidRDefault="0071490C" w:rsidP="0071490C">
      <w:pPr>
        <w:spacing w:after="0" w:line="276" w:lineRule="auto"/>
        <w:jc w:val="center"/>
        <w:rPr>
          <w:rFonts w:ascii="Merriweather" w:eastAsia="Merriweather" w:hAnsi="Merriweather" w:cs="Merriweather"/>
          <w:b/>
        </w:rPr>
      </w:pPr>
    </w:p>
    <w:p w14:paraId="00000015"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3.1. In order to provide services necessary for the management, operation (care and patronage), and development of the common property, </w:t>
      </w:r>
      <w:r w:rsidRPr="00377512">
        <w:rPr>
          <w:rFonts w:ascii="Merriweather" w:eastAsia="Merriweather" w:hAnsi="Merriweather" w:cs="Merriweather"/>
          <w:b/>
        </w:rPr>
        <w:t>„manager“</w:t>
      </w:r>
      <w:r w:rsidRPr="00377512">
        <w:rPr>
          <w:rFonts w:ascii="Merriweather" w:eastAsia="Merriweather" w:hAnsi="Merriweather" w:cs="Merriweather"/>
        </w:rPr>
        <w:t xml:space="preserve"> is obliged to provide the following services at its own expense and material and technical means:</w:t>
      </w:r>
    </w:p>
    <w:p w14:paraId="00000016" w14:textId="77777777" w:rsidR="000211A4" w:rsidRPr="00377512" w:rsidRDefault="00C927A2" w:rsidP="0071490C">
      <w:pPr>
        <w:numPr>
          <w:ilvl w:val="0"/>
          <w:numId w:val="1"/>
        </w:numPr>
        <w:pBdr>
          <w:top w:val="nil"/>
          <w:left w:val="nil"/>
          <w:bottom w:val="nil"/>
          <w:right w:val="nil"/>
          <w:between w:val="nil"/>
        </w:pBdr>
        <w:spacing w:after="0" w:line="276" w:lineRule="auto"/>
        <w:jc w:val="both"/>
        <w:rPr>
          <w:rFonts w:ascii="Merriweather" w:eastAsia="Merriweather" w:hAnsi="Merriweather" w:cs="Merriweather"/>
          <w:color w:val="000000"/>
        </w:rPr>
      </w:pPr>
      <w:r w:rsidRPr="00377512">
        <w:rPr>
          <w:rFonts w:ascii="Merriweather" w:eastAsia="Merriweather" w:hAnsi="Merriweather" w:cs="Merriweather"/>
        </w:rPr>
        <w:t>The cleaning of the lobby, entrances, corridors, stairs, their lighting and repair;</w:t>
      </w:r>
    </w:p>
    <w:p w14:paraId="00000017" w14:textId="77777777" w:rsidR="000211A4" w:rsidRPr="00377512" w:rsidRDefault="00C927A2" w:rsidP="0071490C">
      <w:pPr>
        <w:numPr>
          <w:ilvl w:val="0"/>
          <w:numId w:val="1"/>
        </w:numPr>
        <w:pBdr>
          <w:top w:val="nil"/>
          <w:left w:val="nil"/>
          <w:bottom w:val="nil"/>
          <w:right w:val="nil"/>
          <w:between w:val="nil"/>
        </w:pBdr>
        <w:spacing w:after="0" w:line="276" w:lineRule="auto"/>
        <w:jc w:val="both"/>
        <w:rPr>
          <w:rFonts w:ascii="Merriweather" w:eastAsia="Merriweather" w:hAnsi="Merriweather" w:cs="Merriweather"/>
          <w:color w:val="000000"/>
        </w:rPr>
      </w:pPr>
      <w:r w:rsidRPr="00377512">
        <w:rPr>
          <w:rFonts w:ascii="Merriweather" w:eastAsia="Merriweather" w:hAnsi="Merriweather" w:cs="Merriweather"/>
        </w:rPr>
        <w:t>Building/Facade maintenance, ongoing repair works and lighting</w:t>
      </w:r>
      <w:r w:rsidRPr="00377512">
        <w:rPr>
          <w:rFonts w:ascii="Merriweather" w:eastAsia="Merriweather" w:hAnsi="Merriweather" w:cs="Merriweather"/>
          <w:color w:val="000000"/>
        </w:rPr>
        <w:t>;</w:t>
      </w:r>
    </w:p>
    <w:p w14:paraId="00000018" w14:textId="77777777" w:rsidR="000211A4" w:rsidRPr="00377512" w:rsidRDefault="00C927A2" w:rsidP="0071490C">
      <w:pPr>
        <w:numPr>
          <w:ilvl w:val="0"/>
          <w:numId w:val="1"/>
        </w:numPr>
        <w:pBdr>
          <w:top w:val="nil"/>
          <w:left w:val="nil"/>
          <w:bottom w:val="nil"/>
          <w:right w:val="nil"/>
          <w:between w:val="nil"/>
        </w:pBdr>
        <w:spacing w:after="0" w:line="276" w:lineRule="auto"/>
        <w:jc w:val="both"/>
        <w:rPr>
          <w:rFonts w:ascii="Merriweather" w:eastAsia="Merriweather" w:hAnsi="Merriweather" w:cs="Merriweather"/>
          <w:color w:val="000000"/>
        </w:rPr>
      </w:pPr>
      <w:bookmarkStart w:id="0" w:name="_heading=h.gjdgxs" w:colFirst="0" w:colLast="0"/>
      <w:bookmarkEnd w:id="0"/>
      <w:r w:rsidRPr="00377512">
        <w:rPr>
          <w:rFonts w:ascii="Merriweather" w:eastAsia="Merriweather" w:hAnsi="Merriweather" w:cs="Merriweather"/>
        </w:rPr>
        <w:t>Roof maintenance, ongoing repairs and lighting;</w:t>
      </w:r>
    </w:p>
    <w:p w14:paraId="00000019" w14:textId="77777777" w:rsidR="000211A4" w:rsidRPr="00377512" w:rsidRDefault="00C927A2" w:rsidP="0071490C">
      <w:pPr>
        <w:numPr>
          <w:ilvl w:val="0"/>
          <w:numId w:val="1"/>
        </w:numPr>
        <w:pBdr>
          <w:top w:val="nil"/>
          <w:left w:val="nil"/>
          <w:bottom w:val="nil"/>
          <w:right w:val="nil"/>
          <w:between w:val="nil"/>
        </w:pBdr>
        <w:spacing w:after="0" w:line="276" w:lineRule="auto"/>
        <w:jc w:val="both"/>
        <w:rPr>
          <w:rFonts w:ascii="Merriweather" w:eastAsia="Merriweather" w:hAnsi="Merriweather" w:cs="Merriweather"/>
          <w:color w:val="000000"/>
        </w:rPr>
      </w:pPr>
      <w:r w:rsidRPr="00377512">
        <w:rPr>
          <w:rFonts w:ascii="Merriweather" w:eastAsia="Merriweather" w:hAnsi="Merriweather" w:cs="Merriweather"/>
        </w:rPr>
        <w:t>Care of a yard</w:t>
      </w:r>
      <w:r w:rsidRPr="00377512">
        <w:rPr>
          <w:rFonts w:ascii="Merriweather" w:eastAsia="Merriweather" w:hAnsi="Merriweather" w:cs="Merriweather"/>
          <w:color w:val="000000"/>
        </w:rPr>
        <w:t xml:space="preserve">, </w:t>
      </w:r>
      <w:r w:rsidRPr="00377512">
        <w:rPr>
          <w:rFonts w:ascii="Merriweather" w:eastAsia="Merriweather" w:hAnsi="Merriweather" w:cs="Merriweather"/>
        </w:rPr>
        <w:t>ongoing amenities and lighting</w:t>
      </w:r>
      <w:r w:rsidRPr="00377512">
        <w:rPr>
          <w:rFonts w:ascii="Merriweather" w:eastAsia="Merriweather" w:hAnsi="Merriweather" w:cs="Merriweather"/>
          <w:color w:val="000000"/>
        </w:rPr>
        <w:t>;</w:t>
      </w:r>
    </w:p>
    <w:p w14:paraId="0000001A" w14:textId="77777777" w:rsidR="000211A4" w:rsidRPr="00377512" w:rsidRDefault="00C927A2" w:rsidP="0071490C">
      <w:pPr>
        <w:numPr>
          <w:ilvl w:val="0"/>
          <w:numId w:val="1"/>
        </w:numPr>
        <w:pBdr>
          <w:top w:val="nil"/>
          <w:left w:val="nil"/>
          <w:bottom w:val="nil"/>
          <w:right w:val="nil"/>
          <w:between w:val="nil"/>
        </w:pBdr>
        <w:spacing w:after="0" w:line="276" w:lineRule="auto"/>
        <w:jc w:val="both"/>
        <w:rPr>
          <w:rFonts w:ascii="Merriweather" w:eastAsia="Merriweather" w:hAnsi="Merriweather" w:cs="Merriweather"/>
          <w:color w:val="000000"/>
        </w:rPr>
      </w:pPr>
      <w:r w:rsidRPr="00377512">
        <w:rPr>
          <w:rFonts w:ascii="Merriweather" w:eastAsia="Merriweather" w:hAnsi="Merriweather" w:cs="Merriweather"/>
        </w:rPr>
        <w:t>Fire safety infrastructure maintenance, ongoing repairs</w:t>
      </w:r>
      <w:r w:rsidRPr="00377512">
        <w:rPr>
          <w:rFonts w:ascii="Merriweather" w:eastAsia="Merriweather" w:hAnsi="Merriweather" w:cs="Merriweather"/>
          <w:color w:val="000000"/>
        </w:rPr>
        <w:t>;</w:t>
      </w:r>
    </w:p>
    <w:p w14:paraId="0000001B" w14:textId="77777777" w:rsidR="000211A4" w:rsidRPr="00377512" w:rsidRDefault="00C927A2" w:rsidP="0071490C">
      <w:pPr>
        <w:numPr>
          <w:ilvl w:val="0"/>
          <w:numId w:val="1"/>
        </w:numPr>
        <w:pBdr>
          <w:top w:val="nil"/>
          <w:left w:val="nil"/>
          <w:bottom w:val="nil"/>
          <w:right w:val="nil"/>
          <w:between w:val="nil"/>
        </w:pBdr>
        <w:spacing w:after="0" w:line="276" w:lineRule="auto"/>
        <w:jc w:val="both"/>
        <w:rPr>
          <w:rFonts w:ascii="Merriweather" w:eastAsia="Merriweather" w:hAnsi="Merriweather" w:cs="Merriweather"/>
          <w:color w:val="000000"/>
        </w:rPr>
      </w:pPr>
      <w:r w:rsidRPr="00377512">
        <w:rPr>
          <w:rFonts w:ascii="Merriweather" w:eastAsia="Merriweather" w:hAnsi="Merriweather" w:cs="Merriweather"/>
        </w:rPr>
        <w:t>In case of power outage in the hotel-residential complex, provision of a generator (if there is any), organization of emergency power supply;</w:t>
      </w:r>
    </w:p>
    <w:p w14:paraId="0000001D" w14:textId="77777777" w:rsidR="000211A4" w:rsidRPr="00377512" w:rsidRDefault="00C927A2" w:rsidP="0071490C">
      <w:pPr>
        <w:numPr>
          <w:ilvl w:val="0"/>
          <w:numId w:val="1"/>
        </w:numPr>
        <w:pBdr>
          <w:top w:val="nil"/>
          <w:left w:val="nil"/>
          <w:bottom w:val="nil"/>
          <w:right w:val="nil"/>
          <w:between w:val="nil"/>
        </w:pBdr>
        <w:spacing w:after="0" w:line="276" w:lineRule="auto"/>
        <w:jc w:val="both"/>
        <w:rPr>
          <w:rFonts w:ascii="Merriweather" w:eastAsia="Merriweather" w:hAnsi="Merriweather" w:cs="Merriweather"/>
          <w:color w:val="000000"/>
        </w:rPr>
      </w:pPr>
      <w:r w:rsidRPr="00377512">
        <w:rPr>
          <w:rFonts w:ascii="Merriweather" w:eastAsia="Merriweather" w:hAnsi="Merriweather" w:cs="Merriweather"/>
        </w:rPr>
        <w:t>Maintenance and ongoing repair of communal infrastructure (water, sewerage, electricity, telephone, internet, television and other utilities);</w:t>
      </w:r>
    </w:p>
    <w:p w14:paraId="0000001E" w14:textId="75A90545" w:rsidR="000211A4" w:rsidRPr="00377512" w:rsidRDefault="00C927A2" w:rsidP="0071490C">
      <w:pPr>
        <w:numPr>
          <w:ilvl w:val="0"/>
          <w:numId w:val="1"/>
        </w:numPr>
        <w:pBdr>
          <w:top w:val="nil"/>
          <w:left w:val="nil"/>
          <w:bottom w:val="nil"/>
          <w:right w:val="nil"/>
          <w:between w:val="nil"/>
        </w:pBdr>
        <w:spacing w:after="0" w:line="276" w:lineRule="auto"/>
        <w:jc w:val="both"/>
        <w:rPr>
          <w:rFonts w:ascii="Merriweather" w:eastAsia="Merriweather" w:hAnsi="Merriweather" w:cs="Merriweather"/>
          <w:color w:val="000000"/>
        </w:rPr>
      </w:pPr>
      <w:r w:rsidRPr="00377512">
        <w:rPr>
          <w:rFonts w:ascii="Merriweather" w:eastAsia="Merriweather" w:hAnsi="Merriweather" w:cs="Merriweather"/>
        </w:rPr>
        <w:t>Functioning of 24-hour security system and 24-hour video surveillance</w:t>
      </w:r>
      <w:r w:rsidR="001D063C" w:rsidRPr="00377512">
        <w:rPr>
          <w:rFonts w:ascii="Merriweather" w:eastAsia="Merriweather" w:hAnsi="Merriweather" w:cs="Merriweather"/>
          <w:lang w:val="en-US"/>
        </w:rPr>
        <w:t xml:space="preserve"> </w:t>
      </w:r>
      <w:r w:rsidR="001D063C" w:rsidRPr="00377512">
        <w:rPr>
          <w:rFonts w:ascii="Merriweather" w:hAnsi="Merriweather"/>
          <w:lang w:val="en-US"/>
        </w:rPr>
        <w:t>which only allows the recording.</w:t>
      </w:r>
    </w:p>
    <w:p w14:paraId="0000001F" w14:textId="1810111D"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3.2. Common areas and property maintenance gives permission to </w:t>
      </w:r>
      <w:r w:rsidR="0071490C" w:rsidRPr="00377512">
        <w:rPr>
          <w:rFonts w:ascii="Merriweather" w:eastAsia="Merriweather" w:hAnsi="Merriweather" w:cs="Merriweather"/>
          <w:b/>
        </w:rPr>
        <w:t>LLC</w:t>
      </w:r>
      <w:r w:rsidRPr="00377512">
        <w:rPr>
          <w:rFonts w:ascii="Merriweather" w:eastAsia="Merriweather" w:hAnsi="Merriweather" w:cs="Merriweather"/>
          <w:b/>
        </w:rPr>
        <w:t xml:space="preserve"> „</w:t>
      </w:r>
      <w:r w:rsidR="00FB42E8" w:rsidRPr="00377512">
        <w:rPr>
          <w:rFonts w:ascii="Merriweather" w:eastAsia="Merriweather" w:hAnsi="Merriweather" w:cs="Merriweather"/>
          <w:b/>
          <w:lang w:val="en-US"/>
        </w:rPr>
        <w:t>Green Side Batumi</w:t>
      </w:r>
      <w:r w:rsidRPr="00377512">
        <w:rPr>
          <w:rFonts w:ascii="Merriweather" w:eastAsia="Merriweather" w:hAnsi="Merriweather" w:cs="Merriweather"/>
          <w:b/>
        </w:rPr>
        <w:t>“</w:t>
      </w:r>
      <w:r w:rsidRPr="00377512">
        <w:rPr>
          <w:rFonts w:ascii="Merriweather" w:eastAsia="Merriweather" w:hAnsi="Merriweather" w:cs="Merriweather"/>
        </w:rPr>
        <w:t xml:space="preserve"> without the prior and / or further consent of the</w:t>
      </w:r>
      <w:r w:rsidRPr="00377512">
        <w:rPr>
          <w:rFonts w:ascii="Merriweather" w:eastAsia="Merriweather" w:hAnsi="Merriweather" w:cs="Merriweather"/>
          <w:b/>
        </w:rPr>
        <w:t xml:space="preserve"> „manager“:</w:t>
      </w:r>
    </w:p>
    <w:p w14:paraId="00000020" w14:textId="68E628F0" w:rsidR="000211A4" w:rsidRPr="00377512" w:rsidRDefault="00C927A2" w:rsidP="0071490C">
      <w:pPr>
        <w:numPr>
          <w:ilvl w:val="0"/>
          <w:numId w:val="2"/>
        </w:numPr>
        <w:pBdr>
          <w:top w:val="nil"/>
          <w:left w:val="nil"/>
          <w:bottom w:val="nil"/>
          <w:right w:val="nil"/>
          <w:between w:val="nil"/>
        </w:pBdr>
        <w:spacing w:after="0" w:line="276" w:lineRule="auto"/>
        <w:jc w:val="both"/>
        <w:rPr>
          <w:rFonts w:ascii="Merriweather" w:eastAsia="Merriweather" w:hAnsi="Merriweather" w:cs="Merriweather"/>
          <w:color w:val="000000"/>
        </w:rPr>
      </w:pPr>
      <w:r w:rsidRPr="00377512">
        <w:rPr>
          <w:rFonts w:ascii="Merriweather" w:eastAsia="Merriweather" w:hAnsi="Merriweather" w:cs="Merriweather"/>
        </w:rPr>
        <w:t xml:space="preserve">Use the common property to advertise </w:t>
      </w:r>
      <w:r w:rsidRPr="00377512">
        <w:rPr>
          <w:rFonts w:ascii="Merriweather" w:eastAsia="Merriweather" w:hAnsi="Merriweather" w:cs="Merriweather"/>
          <w:b/>
        </w:rPr>
        <w:t>„</w:t>
      </w:r>
      <w:r w:rsidR="00FB42E8" w:rsidRPr="00377512">
        <w:rPr>
          <w:rFonts w:ascii="Merriweather" w:eastAsia="Merriweather" w:hAnsi="Merriweather" w:cs="Merriweather"/>
          <w:b/>
          <w:lang w:val="en-US"/>
        </w:rPr>
        <w:t>Green Side</w:t>
      </w:r>
      <w:r w:rsidRPr="00377512">
        <w:rPr>
          <w:rFonts w:ascii="Merriweather" w:eastAsia="Merriweather" w:hAnsi="Merriweather" w:cs="Merriweather"/>
          <w:b/>
        </w:rPr>
        <w:t>“</w:t>
      </w:r>
      <w:r w:rsidRPr="00377512">
        <w:rPr>
          <w:rFonts w:ascii="Merriweather" w:eastAsia="Merriweather" w:hAnsi="Merriweather" w:cs="Merriweather"/>
        </w:rPr>
        <w:t xml:space="preserve"> own or other business and / or advertising in general.</w:t>
      </w:r>
    </w:p>
    <w:p w14:paraId="00000021" w14:textId="77777777" w:rsidR="000211A4" w:rsidRPr="00377512" w:rsidRDefault="00C927A2" w:rsidP="0071490C">
      <w:pPr>
        <w:numPr>
          <w:ilvl w:val="0"/>
          <w:numId w:val="2"/>
        </w:numPr>
        <w:spacing w:after="0" w:line="276" w:lineRule="auto"/>
        <w:jc w:val="both"/>
        <w:rPr>
          <w:rFonts w:ascii="Merriweather" w:eastAsia="Merriweather" w:hAnsi="Merriweather" w:cs="Merriweather"/>
        </w:rPr>
      </w:pPr>
      <w:r w:rsidRPr="00377512">
        <w:rPr>
          <w:rFonts w:ascii="Merriweather" w:eastAsia="Merriweather" w:hAnsi="Merriweather" w:cs="Merriweather"/>
        </w:rPr>
        <w:t>To issue individual parts of common property to third parties for ransom or free, with the right of usage.</w:t>
      </w:r>
    </w:p>
    <w:p w14:paraId="00000022" w14:textId="77777777" w:rsidR="000211A4" w:rsidRPr="00377512" w:rsidRDefault="00C927A2" w:rsidP="0071490C">
      <w:pPr>
        <w:numPr>
          <w:ilvl w:val="0"/>
          <w:numId w:val="2"/>
        </w:numPr>
        <w:pBdr>
          <w:top w:val="nil"/>
          <w:left w:val="nil"/>
          <w:bottom w:val="nil"/>
          <w:right w:val="nil"/>
          <w:between w:val="nil"/>
        </w:pBdr>
        <w:spacing w:after="0" w:line="276" w:lineRule="auto"/>
        <w:jc w:val="both"/>
        <w:rPr>
          <w:rFonts w:ascii="Merriweather" w:eastAsia="Merriweather" w:hAnsi="Merriweather" w:cs="Merriweather"/>
          <w:color w:val="000000"/>
        </w:rPr>
      </w:pPr>
      <w:r w:rsidRPr="00377512">
        <w:rPr>
          <w:rFonts w:ascii="Merriweather" w:eastAsia="Merriweather" w:hAnsi="Merriweather" w:cs="Merriweather"/>
        </w:rPr>
        <w:t>Allow third parties to place items on common property for the purpose of carrying out economic activities or otherwise;</w:t>
      </w:r>
    </w:p>
    <w:p w14:paraId="00000023" w14:textId="77777777" w:rsidR="000211A4" w:rsidRPr="00377512" w:rsidRDefault="00C927A2" w:rsidP="0071490C">
      <w:pPr>
        <w:numPr>
          <w:ilvl w:val="0"/>
          <w:numId w:val="2"/>
        </w:numPr>
        <w:pBdr>
          <w:top w:val="nil"/>
          <w:left w:val="nil"/>
          <w:bottom w:val="nil"/>
          <w:right w:val="nil"/>
          <w:between w:val="nil"/>
        </w:pBdr>
        <w:spacing w:after="0" w:line="276" w:lineRule="auto"/>
        <w:jc w:val="both"/>
        <w:rPr>
          <w:rFonts w:ascii="Merriweather" w:eastAsia="Merriweather" w:hAnsi="Merriweather" w:cs="Merriweather"/>
          <w:color w:val="000000"/>
        </w:rPr>
      </w:pPr>
      <w:r w:rsidRPr="00377512">
        <w:rPr>
          <w:rFonts w:ascii="Merriweather" w:eastAsia="Merriweather" w:hAnsi="Merriweather" w:cs="Merriweather"/>
        </w:rPr>
        <w:t>To provide services to a third party using common property</w:t>
      </w:r>
      <w:r w:rsidRPr="00377512">
        <w:rPr>
          <w:rFonts w:ascii="Merriweather" w:eastAsia="Merriweather" w:hAnsi="Merriweather" w:cs="Merriweather"/>
          <w:color w:val="000000"/>
        </w:rPr>
        <w:t>;</w:t>
      </w:r>
    </w:p>
    <w:p w14:paraId="00000024" w14:textId="3DE6E1D8" w:rsidR="000211A4" w:rsidRPr="00377512" w:rsidRDefault="00C927A2" w:rsidP="0071490C">
      <w:pPr>
        <w:spacing w:after="0" w:line="276" w:lineRule="auto"/>
        <w:jc w:val="both"/>
        <w:rPr>
          <w:rFonts w:ascii="Merriweather" w:eastAsia="Merriweather" w:hAnsi="Merriweather" w:cs="Merriweather"/>
          <w:lang w:val="en-US"/>
        </w:rPr>
      </w:pPr>
      <w:r w:rsidRPr="00377512">
        <w:rPr>
          <w:rFonts w:ascii="Merriweather" w:eastAsia="Merriweather" w:hAnsi="Merriweather" w:cs="Merriweather"/>
        </w:rPr>
        <w:t xml:space="preserve">3.3. </w:t>
      </w:r>
      <w:r w:rsidRPr="00377512">
        <w:rPr>
          <w:rFonts w:ascii="Merriweather" w:eastAsia="Merriweather" w:hAnsi="Merriweather" w:cs="Merriweather"/>
          <w:b/>
        </w:rPr>
        <w:t xml:space="preserve">„The owner“ </w:t>
      </w:r>
      <w:r w:rsidRPr="00377512">
        <w:rPr>
          <w:rFonts w:ascii="Merriweather" w:eastAsia="Merriweather" w:hAnsi="Merriweather" w:cs="Merriweather"/>
        </w:rPr>
        <w:t>has a right to change the facade of</w:t>
      </w:r>
      <w:r w:rsidRPr="00377512">
        <w:rPr>
          <w:rFonts w:ascii="Merriweather" w:eastAsia="Merriweather" w:hAnsi="Merriweather" w:cs="Merriweather"/>
          <w:b/>
        </w:rPr>
        <w:t xml:space="preserve"> „</w:t>
      </w:r>
      <w:r w:rsidR="00FB42E8" w:rsidRPr="00377512">
        <w:rPr>
          <w:rFonts w:ascii="Merriweather" w:eastAsia="Merriweather" w:hAnsi="Merriweather" w:cs="Merriweather"/>
          <w:b/>
          <w:lang w:val="en-US"/>
        </w:rPr>
        <w:t>Green Side</w:t>
      </w:r>
      <w:r w:rsidRPr="00377512">
        <w:rPr>
          <w:rFonts w:ascii="Merriweather" w:eastAsia="Merriweather" w:hAnsi="Merriweather" w:cs="Merriweather"/>
          <w:b/>
        </w:rPr>
        <w:t>“</w:t>
      </w:r>
      <w:r w:rsidRPr="00377512">
        <w:rPr>
          <w:rFonts w:ascii="Merriweather" w:eastAsia="Merriweather" w:hAnsi="Merriweather" w:cs="Merriweather"/>
        </w:rPr>
        <w:t xml:space="preserve"> Interior of common areas, change of installed equipment, inventory, including the design of the front door of the </w:t>
      </w:r>
      <w:r w:rsidRPr="00377512">
        <w:rPr>
          <w:rFonts w:ascii="Merriweather" w:eastAsia="Merriweather" w:hAnsi="Merriweather" w:cs="Merriweather"/>
          <w:b/>
        </w:rPr>
        <w:t>„real estate“</w:t>
      </w:r>
      <w:r w:rsidRPr="00377512">
        <w:rPr>
          <w:rFonts w:ascii="Merriweather" w:eastAsia="Merriweather" w:hAnsi="Merriweather" w:cs="Merriweather"/>
        </w:rPr>
        <w:t>.</w:t>
      </w:r>
      <w:r w:rsidR="00FB42E8" w:rsidRPr="00377512">
        <w:rPr>
          <w:rFonts w:ascii="Merriweather" w:eastAsia="Merriweather" w:hAnsi="Merriweather" w:cs="Merriweather"/>
          <w:lang w:val="en-US"/>
        </w:rPr>
        <w:t xml:space="preserve"> </w:t>
      </w:r>
    </w:p>
    <w:p w14:paraId="00000025" w14:textId="77777777" w:rsidR="000211A4" w:rsidRPr="00377512" w:rsidRDefault="000211A4" w:rsidP="0071490C">
      <w:pPr>
        <w:spacing w:after="0" w:line="276" w:lineRule="auto"/>
        <w:jc w:val="center"/>
        <w:rPr>
          <w:rFonts w:ascii="Merriweather" w:eastAsia="Merriweather" w:hAnsi="Merriweather" w:cs="Merriweather"/>
          <w:b/>
        </w:rPr>
      </w:pPr>
    </w:p>
    <w:p w14:paraId="00000026" w14:textId="1099D25E" w:rsidR="000211A4" w:rsidRPr="00377512" w:rsidRDefault="00C927A2" w:rsidP="0071490C">
      <w:pPr>
        <w:spacing w:after="0" w:line="276" w:lineRule="auto"/>
        <w:jc w:val="center"/>
        <w:rPr>
          <w:rFonts w:ascii="Merriweather" w:eastAsia="Merriweather" w:hAnsi="Merriweather" w:cs="Merriweather"/>
          <w:b/>
        </w:rPr>
      </w:pPr>
      <w:r w:rsidRPr="00377512">
        <w:rPr>
          <w:rFonts w:ascii="Merriweather" w:eastAsia="Merriweather" w:hAnsi="Merriweather" w:cs="Merriweather"/>
          <w:b/>
        </w:rPr>
        <w:t>4. Messaging, communication, informing</w:t>
      </w:r>
    </w:p>
    <w:p w14:paraId="78281006" w14:textId="77777777" w:rsidR="0071490C" w:rsidRPr="00377512" w:rsidRDefault="0071490C" w:rsidP="0071490C">
      <w:pPr>
        <w:spacing w:after="0" w:line="276" w:lineRule="auto"/>
        <w:jc w:val="center"/>
        <w:rPr>
          <w:rFonts w:ascii="Merriweather" w:eastAsia="Merriweather" w:hAnsi="Merriweather" w:cs="Merriweather"/>
          <w:b/>
        </w:rPr>
      </w:pPr>
    </w:p>
    <w:p w14:paraId="00000027" w14:textId="76D46164"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Official notices between the parties can be made in writing, by telephone, e-mail, or other means of communication agreed between the parties.  The notice is valid only after the other party has confirmed  receiving it. Any notice sent to a party should be made in Georgian, English or Russian language. Written notice is valid even when the message is returned to the sender of the message due to the absence of the location of </w:t>
      </w:r>
      <w:r w:rsidRPr="00377512">
        <w:rPr>
          <w:rFonts w:ascii="Merriweather" w:eastAsia="Merriweather" w:hAnsi="Merriweather" w:cs="Merriweather"/>
        </w:rPr>
        <w:lastRenderedPageBreak/>
        <w:t>the recipient of the message, if the addressee refuses to receive the message, or avoids receiving it.</w:t>
      </w:r>
    </w:p>
    <w:p w14:paraId="00000028"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b/>
        </w:rPr>
        <w:t xml:space="preserve">Notice: </w:t>
      </w:r>
      <w:r w:rsidRPr="00377512">
        <w:rPr>
          <w:rFonts w:ascii="Merriweather" w:eastAsia="Merriweather" w:hAnsi="Merriweather" w:cs="Merriweather"/>
        </w:rPr>
        <w:t>Messages received on a day off or after 17:00 on a business day will be considered as delivered on the next business day.</w:t>
      </w:r>
    </w:p>
    <w:p w14:paraId="00000029" w14:textId="77777777" w:rsidR="000211A4" w:rsidRPr="00377512" w:rsidRDefault="000211A4" w:rsidP="0071490C">
      <w:pPr>
        <w:spacing w:after="0" w:line="276" w:lineRule="auto"/>
        <w:jc w:val="both"/>
        <w:rPr>
          <w:rFonts w:ascii="Merriweather" w:eastAsia="Merriweather" w:hAnsi="Merriweather" w:cs="Merriweather"/>
        </w:rPr>
      </w:pPr>
    </w:p>
    <w:p w14:paraId="0000002A" w14:textId="33FBB901" w:rsidR="000211A4" w:rsidRPr="00377512" w:rsidRDefault="00C927A2" w:rsidP="0071490C">
      <w:pPr>
        <w:spacing w:after="0" w:line="276" w:lineRule="auto"/>
        <w:jc w:val="center"/>
        <w:rPr>
          <w:rFonts w:ascii="Merriweather" w:eastAsia="Merriweather" w:hAnsi="Merriweather" w:cs="Merriweather"/>
          <w:b/>
        </w:rPr>
      </w:pPr>
      <w:r w:rsidRPr="00377512">
        <w:rPr>
          <w:rFonts w:ascii="Merriweather" w:eastAsia="Merriweather" w:hAnsi="Merriweather" w:cs="Merriweather"/>
          <w:b/>
        </w:rPr>
        <w:t>5. Breach of obligation</w:t>
      </w:r>
    </w:p>
    <w:p w14:paraId="5AF53AE5" w14:textId="77777777" w:rsidR="0071490C" w:rsidRPr="00377512" w:rsidRDefault="0071490C" w:rsidP="0071490C">
      <w:pPr>
        <w:spacing w:after="0" w:line="276" w:lineRule="auto"/>
        <w:jc w:val="center"/>
        <w:rPr>
          <w:rFonts w:ascii="Merriweather" w:eastAsia="Merriweather" w:hAnsi="Merriweather" w:cs="Merriweather"/>
          <w:b/>
        </w:rPr>
      </w:pPr>
    </w:p>
    <w:p w14:paraId="0000002B" w14:textId="1B1D6D32"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5.1. </w:t>
      </w:r>
      <w:r w:rsidRPr="00377512">
        <w:rPr>
          <w:rFonts w:ascii="Merriweather" w:eastAsia="Merriweather" w:hAnsi="Merriweather" w:cs="Merriweather"/>
          <w:b/>
          <w:color w:val="0E101A"/>
        </w:rPr>
        <w:t xml:space="preserve">„The owner“ </w:t>
      </w:r>
      <w:r w:rsidRPr="00377512">
        <w:rPr>
          <w:rFonts w:ascii="Merriweather" w:eastAsia="Merriweather" w:hAnsi="Merriweather" w:cs="Merriweather"/>
          <w:color w:val="0E101A"/>
        </w:rPr>
        <w:t>is imposed</w:t>
      </w:r>
      <w:r w:rsidRPr="00377512">
        <w:rPr>
          <w:rFonts w:ascii="Merriweather" w:eastAsia="Merriweather" w:hAnsi="Merriweather" w:cs="Merriweather"/>
          <w:b/>
          <w:color w:val="0E101A"/>
        </w:rPr>
        <w:t xml:space="preserve"> </w:t>
      </w:r>
      <w:r w:rsidRPr="00377512">
        <w:rPr>
          <w:rFonts w:ascii="Merriweather" w:eastAsia="Merriweather" w:hAnsi="Merriweather" w:cs="Merriweather"/>
          <w:color w:val="0E101A"/>
        </w:rPr>
        <w:t xml:space="preserve">monetary sanction in favor of  </w:t>
      </w:r>
      <w:r w:rsidR="0071490C" w:rsidRPr="00377512">
        <w:rPr>
          <w:rFonts w:ascii="Merriweather" w:eastAsia="Merriweather" w:hAnsi="Merriweather" w:cs="Merriweather"/>
          <w:b/>
          <w:color w:val="0E101A"/>
        </w:rPr>
        <w:t>LLC</w:t>
      </w:r>
      <w:r w:rsidRPr="00377512">
        <w:rPr>
          <w:rFonts w:ascii="Merriweather" w:eastAsia="Merriweather" w:hAnsi="Merriweather" w:cs="Merriweather"/>
          <w:b/>
          <w:color w:val="0E101A"/>
        </w:rPr>
        <w:t xml:space="preserve"> „</w:t>
      </w:r>
      <w:r w:rsidR="00FB42E8" w:rsidRPr="00377512">
        <w:rPr>
          <w:rFonts w:ascii="Merriweather" w:eastAsia="Merriweather" w:hAnsi="Merriweather" w:cs="Merriweather"/>
          <w:b/>
          <w:lang w:val="en-US"/>
        </w:rPr>
        <w:t>Green Side</w:t>
      </w:r>
      <w:r w:rsidRPr="00377512">
        <w:rPr>
          <w:rFonts w:ascii="Merriweather" w:eastAsia="Merriweather" w:hAnsi="Merriweather" w:cs="Merriweather"/>
          <w:b/>
          <w:color w:val="0E101A"/>
        </w:rPr>
        <w:t>“:</w:t>
      </w:r>
    </w:p>
    <w:p w14:paraId="0000002C" w14:textId="734C2043" w:rsidR="000211A4" w:rsidRPr="00377512" w:rsidRDefault="00D03336" w:rsidP="0071490C">
      <w:pPr>
        <w:spacing w:after="0" w:line="276" w:lineRule="auto"/>
        <w:jc w:val="both"/>
        <w:rPr>
          <w:rFonts w:ascii="Merriweather" w:eastAsia="Merriweather" w:hAnsi="Merriweather" w:cs="Merriweather"/>
        </w:rPr>
      </w:pPr>
      <w:sdt>
        <w:sdtPr>
          <w:rPr>
            <w:rFonts w:ascii="Merriweather" w:hAnsi="Merriweather"/>
          </w:rPr>
          <w:tag w:val="goog_rdk_0"/>
          <w:id w:val="-871848494"/>
        </w:sdtPr>
        <w:sdtEndPr/>
        <w:sdtContent>
          <w:r w:rsidR="00AC5EFB" w:rsidRPr="00377512">
            <w:rPr>
              <w:rFonts w:ascii="Merriweather" w:eastAsia="Arial Unicode MS" w:hAnsi="Merriweather" w:cs="Sylfaen"/>
              <w:lang w:val="en-US"/>
            </w:rPr>
            <w:t>A</w:t>
          </w:r>
          <w:r w:rsidR="00C927A2" w:rsidRPr="00377512">
            <w:rPr>
              <w:rFonts w:ascii="Merriweather" w:eastAsia="Arial Unicode MS" w:hAnsi="Merriweather" w:cs="Arial Unicode MS"/>
            </w:rPr>
            <w:t>) In case of violation of the fee payment period provided for in this Agreement - 0,1 (one tenth) % of the payable amount for each overdue day.</w:t>
          </w:r>
        </w:sdtContent>
      </w:sdt>
    </w:p>
    <w:p w14:paraId="0000002D" w14:textId="7969DC57" w:rsidR="000211A4" w:rsidRPr="00377512" w:rsidRDefault="00D03336" w:rsidP="0071490C">
      <w:pPr>
        <w:spacing w:after="0" w:line="276" w:lineRule="auto"/>
        <w:jc w:val="both"/>
        <w:rPr>
          <w:rFonts w:ascii="Merriweather" w:eastAsia="Merriweather" w:hAnsi="Merriweather" w:cs="Merriweather"/>
        </w:rPr>
      </w:pPr>
      <w:sdt>
        <w:sdtPr>
          <w:rPr>
            <w:rFonts w:ascii="Merriweather" w:hAnsi="Merriweather"/>
          </w:rPr>
          <w:tag w:val="goog_rdk_1"/>
          <w:id w:val="-876698967"/>
        </w:sdtPr>
        <w:sdtEndPr/>
        <w:sdtContent>
          <w:r w:rsidR="00AC5EFB" w:rsidRPr="00377512">
            <w:rPr>
              <w:rFonts w:ascii="Merriweather" w:eastAsia="Arial Unicode MS" w:hAnsi="Merriweather" w:cs="Sylfaen"/>
              <w:lang w:val="en-US"/>
            </w:rPr>
            <w:t>B</w:t>
          </w:r>
          <w:r w:rsidR="00C927A2" w:rsidRPr="00377512">
            <w:rPr>
              <w:rFonts w:ascii="Merriweather" w:eastAsia="Arial Unicode MS" w:hAnsi="Merriweather" w:cs="Arial Unicode MS"/>
            </w:rPr>
            <w:t>) In case of preventing the correct usage of par 3.2 under a previous common property agreement - 20 (twenty) USD equivalent in GEL, for every prevented day.</w:t>
          </w:r>
        </w:sdtContent>
      </w:sdt>
    </w:p>
    <w:p w14:paraId="0000002E" w14:textId="72276502" w:rsidR="000211A4" w:rsidRPr="00377512" w:rsidRDefault="00D03336" w:rsidP="0071490C">
      <w:pPr>
        <w:spacing w:after="0" w:line="276" w:lineRule="auto"/>
        <w:jc w:val="both"/>
        <w:rPr>
          <w:rFonts w:ascii="Merriweather" w:eastAsia="Merriweather" w:hAnsi="Merriweather" w:cs="Merriweather"/>
        </w:rPr>
      </w:pPr>
      <w:sdt>
        <w:sdtPr>
          <w:rPr>
            <w:rFonts w:ascii="Merriweather" w:hAnsi="Merriweather"/>
          </w:rPr>
          <w:tag w:val="goog_rdk_2"/>
          <w:id w:val="2094819082"/>
        </w:sdtPr>
        <w:sdtEndPr/>
        <w:sdtContent>
          <w:r w:rsidR="00AC5EFB" w:rsidRPr="00377512">
            <w:rPr>
              <w:rFonts w:ascii="Merriweather" w:eastAsia="Arial Unicode MS" w:hAnsi="Merriweather" w:cs="Sylfaen"/>
              <w:lang w:val="en-US"/>
            </w:rPr>
            <w:t>C</w:t>
          </w:r>
          <w:r w:rsidR="00C927A2" w:rsidRPr="00377512">
            <w:rPr>
              <w:rFonts w:ascii="Merriweather" w:eastAsia="Arial Unicode MS" w:hAnsi="Merriweather" w:cs="Arial Unicode MS"/>
            </w:rPr>
            <w:t>) The notice sent to „</w:t>
          </w:r>
          <w:proofErr w:type="gramStart"/>
          <w:r w:rsidR="00C927A2" w:rsidRPr="00377512">
            <w:rPr>
              <w:rFonts w:ascii="Merriweather" w:eastAsia="Arial Unicode MS" w:hAnsi="Merriweather" w:cs="Arial Unicode MS"/>
            </w:rPr>
            <w:t>manager“ about</w:t>
          </w:r>
          <w:proofErr w:type="gramEnd"/>
          <w:r w:rsidR="00C927A2" w:rsidRPr="00377512">
            <w:rPr>
              <w:rFonts w:ascii="Merriweather" w:eastAsia="Arial Unicode MS" w:hAnsi="Merriweather" w:cs="Arial Unicode MS"/>
            </w:rPr>
            <w:t xml:space="preserve"> one-sided termination of a previous agreement,  whether the „manager“ agrees or disagrees with the termination - The reimbursable money mentioned under par 2.1, amount of 10 (ten) years at once.</w:t>
          </w:r>
        </w:sdtContent>
      </w:sdt>
    </w:p>
    <w:p w14:paraId="0000002F"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5.2. Prior to the payment of overdue debts / </w:t>
      </w:r>
      <w:r w:rsidRPr="00377512">
        <w:rPr>
          <w:rFonts w:ascii="Merriweather" w:eastAsia="Merriweather" w:hAnsi="Merriweather" w:cs="Merriweather"/>
          <w:color w:val="0E101A"/>
        </w:rPr>
        <w:t>monetary sanction</w:t>
      </w:r>
      <w:r w:rsidRPr="00377512">
        <w:rPr>
          <w:rFonts w:ascii="Merriweather" w:eastAsia="Merriweather" w:hAnsi="Merriweather" w:cs="Merriweather"/>
        </w:rPr>
        <w:t xml:space="preserve"> under this Agreement, the benefits provided for in this Agreement will not apply on </w:t>
      </w:r>
      <w:r w:rsidRPr="00377512">
        <w:rPr>
          <w:rFonts w:ascii="Merriweather" w:eastAsia="Merriweather" w:hAnsi="Merriweather" w:cs="Merriweather"/>
          <w:b/>
        </w:rPr>
        <w:t xml:space="preserve">„the owner,“ </w:t>
      </w:r>
      <w:r w:rsidRPr="00377512">
        <w:rPr>
          <w:rFonts w:ascii="Merriweather" w:eastAsia="Merriweather" w:hAnsi="Merriweather" w:cs="Merriweather"/>
        </w:rPr>
        <w:t>therefore they are obliged to endure any possible discomfort that will be caused by this process.</w:t>
      </w:r>
    </w:p>
    <w:p w14:paraId="00000030" w14:textId="7343006D"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5.3. </w:t>
      </w:r>
      <w:r w:rsidR="0071490C" w:rsidRPr="00377512">
        <w:rPr>
          <w:rFonts w:ascii="Merriweather" w:eastAsia="Merriweather" w:hAnsi="Merriweather" w:cs="Merriweather"/>
          <w:b/>
        </w:rPr>
        <w:t>LLC</w:t>
      </w:r>
      <w:r w:rsidRPr="00377512">
        <w:rPr>
          <w:rFonts w:ascii="Merriweather" w:eastAsia="Merriweather" w:hAnsi="Merriweather" w:cs="Merriweather"/>
          <w:b/>
        </w:rPr>
        <w:t xml:space="preserve"> „</w:t>
      </w:r>
      <w:r w:rsidR="00FB42E8" w:rsidRPr="00377512">
        <w:rPr>
          <w:rFonts w:ascii="Merriweather" w:eastAsia="Merriweather" w:hAnsi="Merriweather" w:cs="Merriweather"/>
          <w:b/>
          <w:lang w:val="en-US"/>
        </w:rPr>
        <w:t>Green Side Batumi</w:t>
      </w:r>
      <w:r w:rsidRPr="00377512">
        <w:rPr>
          <w:rFonts w:ascii="Merriweather" w:eastAsia="Merriweather" w:hAnsi="Merriweather" w:cs="Merriweather"/>
          <w:b/>
        </w:rPr>
        <w:t xml:space="preserve">“ </w:t>
      </w:r>
      <w:r w:rsidRPr="00377512">
        <w:rPr>
          <w:rFonts w:ascii="Merriweather" w:eastAsia="Merriweather" w:hAnsi="Merriweather" w:cs="Merriweather"/>
        </w:rPr>
        <w:t>is i</w:t>
      </w:r>
      <w:r w:rsidRPr="00377512">
        <w:rPr>
          <w:rFonts w:ascii="Merriweather" w:eastAsia="Merriweather" w:hAnsi="Merriweather" w:cs="Merriweather"/>
          <w:color w:val="0E101A"/>
        </w:rPr>
        <w:t>mposed with next monetary sanctions</w:t>
      </w:r>
      <w:r w:rsidRPr="00377512">
        <w:rPr>
          <w:rFonts w:ascii="Merriweather" w:eastAsia="Merriweather" w:hAnsi="Merriweather" w:cs="Merriweather"/>
        </w:rPr>
        <w:t xml:space="preserve">, in favor of </w:t>
      </w:r>
      <w:r w:rsidRPr="00377512">
        <w:rPr>
          <w:rFonts w:ascii="Merriweather" w:eastAsia="Merriweather" w:hAnsi="Merriweather" w:cs="Merriweather"/>
          <w:b/>
        </w:rPr>
        <w:t>„the owner“</w:t>
      </w:r>
      <w:r w:rsidRPr="00377512">
        <w:rPr>
          <w:rFonts w:ascii="Merriweather" w:eastAsia="Merriweather" w:hAnsi="Merriweather" w:cs="Merriweather"/>
        </w:rPr>
        <w:t>:</w:t>
      </w:r>
    </w:p>
    <w:p w14:paraId="00000031" w14:textId="5B8AB19B" w:rsidR="000211A4" w:rsidRPr="00377512" w:rsidRDefault="00D03336" w:rsidP="0071490C">
      <w:pPr>
        <w:spacing w:after="0" w:line="276" w:lineRule="auto"/>
        <w:jc w:val="both"/>
        <w:rPr>
          <w:rFonts w:ascii="Merriweather" w:eastAsia="Merriweather" w:hAnsi="Merriweather" w:cs="Merriweather"/>
        </w:rPr>
      </w:pPr>
      <w:sdt>
        <w:sdtPr>
          <w:rPr>
            <w:rFonts w:ascii="Merriweather" w:hAnsi="Merriweather"/>
          </w:rPr>
          <w:tag w:val="goog_rdk_3"/>
          <w:id w:val="911430399"/>
        </w:sdtPr>
        <w:sdtEndPr/>
        <w:sdtContent>
          <w:r w:rsidR="009222CD" w:rsidRPr="00377512">
            <w:rPr>
              <w:rFonts w:ascii="Merriweather" w:eastAsia="Arial Unicode MS" w:hAnsi="Merriweather" w:cs="Sylfaen"/>
              <w:lang w:val="en-US"/>
            </w:rPr>
            <w:t>A</w:t>
          </w:r>
          <w:r w:rsidR="00C927A2" w:rsidRPr="00377512">
            <w:rPr>
              <w:rFonts w:ascii="Merriweather" w:eastAsia="Arial Unicode MS" w:hAnsi="Merriweather" w:cs="Arial Unicode MS"/>
            </w:rPr>
            <w:t>) In case of violation of the conditions of targeted use of the common property under this Agreement - 20 (twenty) USD equivalent in GEL, for every violation day.</w:t>
          </w:r>
        </w:sdtContent>
      </w:sdt>
    </w:p>
    <w:p w14:paraId="00000032"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5.4. The payment of </w:t>
      </w:r>
      <w:r w:rsidRPr="00377512">
        <w:rPr>
          <w:rFonts w:ascii="Merriweather" w:eastAsia="Merriweather" w:hAnsi="Merriweather" w:cs="Merriweather"/>
          <w:color w:val="0E101A"/>
        </w:rPr>
        <w:t xml:space="preserve">monetary sanctions does not release the infringing party from full or proper performance of the obligation, if monetary sanctions were imposed because of </w:t>
      </w:r>
      <w:r w:rsidRPr="00377512">
        <w:rPr>
          <w:rFonts w:ascii="Merriweather" w:eastAsia="Merriweather" w:hAnsi="Merriweather" w:cs="Merriweather"/>
        </w:rPr>
        <w:t>violation of the fee payment period or other improper performance. As well as from the compensation for the damage caused due to the breach of the obligation.</w:t>
      </w:r>
    </w:p>
    <w:p w14:paraId="00000033"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5.5. </w:t>
      </w:r>
      <w:r w:rsidRPr="00377512">
        <w:rPr>
          <w:rFonts w:ascii="Merriweather" w:eastAsia="Merriweather" w:hAnsi="Merriweather" w:cs="Merriweather"/>
          <w:color w:val="0E101A"/>
        </w:rPr>
        <w:t>If monetary sanctions were imposed for non-fulfillment of the obligation, the creditor of the agreement has the right to directly or through third (other) person, perform actions that were mentioned under obligations of the infringing party and demand reimbursement of expenses from infringing party, if possible (permissible) to fulfill the obligation by the creditor party directly or through third (other) person.</w:t>
      </w:r>
    </w:p>
    <w:p w14:paraId="00000034"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5.6. The creditor party has a right to and is not obliged to demand payment of the imposed fine from the debtor party. Therefore the request for a fine by the creditor from the debtor is confirmed by the written request, in other cases, it will be considered that the creditor party has not requested and received monetary sanction from the debtor party.</w:t>
      </w:r>
    </w:p>
    <w:p w14:paraId="00000035" w14:textId="0D72F62D"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5.7. Since with this action the architectural face of </w:t>
      </w:r>
      <w:r w:rsidRPr="00377512">
        <w:rPr>
          <w:rFonts w:ascii="Merriweather" w:eastAsia="Merriweather" w:hAnsi="Merriweather" w:cs="Merriweather"/>
          <w:b/>
        </w:rPr>
        <w:t>„</w:t>
      </w:r>
      <w:r w:rsidR="00FB42E8" w:rsidRPr="00377512">
        <w:rPr>
          <w:rFonts w:ascii="Merriweather" w:eastAsia="Merriweather" w:hAnsi="Merriweather" w:cs="Merriweather"/>
          <w:b/>
          <w:lang w:val="en-US"/>
        </w:rPr>
        <w:t>Green Side</w:t>
      </w:r>
      <w:r w:rsidRPr="00377512">
        <w:rPr>
          <w:rFonts w:ascii="Merriweather" w:eastAsia="Merriweather" w:hAnsi="Merriweather" w:cs="Merriweather"/>
          <w:b/>
        </w:rPr>
        <w:t>“</w:t>
      </w:r>
      <w:r w:rsidRPr="00377512">
        <w:rPr>
          <w:rFonts w:ascii="Merriweather" w:eastAsia="Merriweather" w:hAnsi="Merriweather" w:cs="Merriweather"/>
        </w:rPr>
        <w:t xml:space="preserve"> will be violated, none of the </w:t>
      </w:r>
      <w:r w:rsidRPr="00377512">
        <w:rPr>
          <w:rFonts w:ascii="Merriweather" w:eastAsia="Merriweather" w:hAnsi="Merriweather" w:cs="Merriweather"/>
          <w:b/>
        </w:rPr>
        <w:t>„owners“</w:t>
      </w:r>
      <w:r w:rsidRPr="00377512">
        <w:rPr>
          <w:rFonts w:ascii="Merriweather" w:eastAsia="Merriweather" w:hAnsi="Merriweather" w:cs="Merriweather"/>
        </w:rPr>
        <w:t xml:space="preserve">  have a right to install information board on the facade of </w:t>
      </w:r>
      <w:r w:rsidRPr="00377512">
        <w:rPr>
          <w:rFonts w:ascii="Merriweather" w:eastAsia="Merriweather" w:hAnsi="Merriweather" w:cs="Merriweather"/>
          <w:b/>
        </w:rPr>
        <w:t>„</w:t>
      </w:r>
      <w:r w:rsidR="00FB42E8" w:rsidRPr="00377512">
        <w:rPr>
          <w:rFonts w:ascii="Merriweather" w:eastAsia="Merriweather" w:hAnsi="Merriweather" w:cs="Merriweather"/>
          <w:b/>
          <w:lang w:val="en-US"/>
        </w:rPr>
        <w:t>Green Side</w:t>
      </w:r>
      <w:r w:rsidRPr="00377512">
        <w:rPr>
          <w:rFonts w:ascii="Merriweather" w:eastAsia="Merriweather" w:hAnsi="Merriweather" w:cs="Merriweather"/>
          <w:b/>
        </w:rPr>
        <w:t xml:space="preserve">“ </w:t>
      </w:r>
      <w:r w:rsidRPr="00377512">
        <w:rPr>
          <w:rFonts w:ascii="Merriweather" w:eastAsia="Merriweather" w:hAnsi="Merriweather" w:cs="Merriweather"/>
        </w:rPr>
        <w:t xml:space="preserve">that are connected to either sell or rental of </w:t>
      </w:r>
      <w:r w:rsidRPr="00377512">
        <w:rPr>
          <w:rFonts w:ascii="Merriweather" w:eastAsia="Merriweather" w:hAnsi="Merriweather" w:cs="Merriweather"/>
          <w:b/>
        </w:rPr>
        <w:t>„real estate,“</w:t>
      </w:r>
      <w:r w:rsidRPr="00377512">
        <w:rPr>
          <w:rFonts w:ascii="Merriweather" w:eastAsia="Merriweather" w:hAnsi="Merriweather" w:cs="Merriweather"/>
        </w:rPr>
        <w:t xml:space="preserve"> or promotions of other business/social activities and etc. In case of violating this obligation, </w:t>
      </w:r>
      <w:r w:rsidR="0071490C" w:rsidRPr="00377512">
        <w:rPr>
          <w:rFonts w:ascii="Merriweather" w:eastAsia="Merriweather" w:hAnsi="Merriweather" w:cs="Merriweather"/>
          <w:b/>
        </w:rPr>
        <w:t>LLC</w:t>
      </w:r>
      <w:r w:rsidRPr="00377512">
        <w:rPr>
          <w:rFonts w:ascii="Merriweather" w:eastAsia="Merriweather" w:hAnsi="Merriweather" w:cs="Merriweather"/>
        </w:rPr>
        <w:t xml:space="preserve"> </w:t>
      </w:r>
      <w:r w:rsidRPr="00377512">
        <w:rPr>
          <w:rFonts w:ascii="Merriweather" w:eastAsia="Merriweather" w:hAnsi="Merriweather" w:cs="Merriweather"/>
          <w:b/>
        </w:rPr>
        <w:t>„</w:t>
      </w:r>
      <w:r w:rsidR="00FB42E8" w:rsidRPr="00377512">
        <w:rPr>
          <w:rFonts w:ascii="Merriweather" w:eastAsia="Merriweather" w:hAnsi="Merriweather" w:cs="Merriweather"/>
          <w:b/>
          <w:lang w:val="en-US"/>
        </w:rPr>
        <w:t>Green Side Batumi</w:t>
      </w:r>
      <w:r w:rsidRPr="00377512">
        <w:rPr>
          <w:rFonts w:ascii="Merriweather" w:eastAsia="Merriweather" w:hAnsi="Merriweather" w:cs="Merriweather"/>
          <w:b/>
        </w:rPr>
        <w:t xml:space="preserve">“ </w:t>
      </w:r>
      <w:r w:rsidRPr="00377512">
        <w:rPr>
          <w:rFonts w:ascii="Merriweather" w:eastAsia="Merriweather" w:hAnsi="Merriweather" w:cs="Merriweather"/>
        </w:rPr>
        <w:t xml:space="preserve">has a right to </w:t>
      </w:r>
      <w:r w:rsidRPr="00377512">
        <w:rPr>
          <w:rFonts w:ascii="Merriweather" w:eastAsia="Merriweather" w:hAnsi="Merriweather" w:cs="Merriweather"/>
          <w:color w:val="0E101A"/>
        </w:rPr>
        <w:t>impose</w:t>
      </w:r>
      <w:r w:rsidRPr="00377512">
        <w:rPr>
          <w:rFonts w:ascii="Merriweather" w:eastAsia="Merriweather" w:hAnsi="Merriweather" w:cs="Merriweather"/>
          <w:b/>
          <w:color w:val="0E101A"/>
        </w:rPr>
        <w:t xml:space="preserve"> </w:t>
      </w:r>
      <w:r w:rsidRPr="00377512">
        <w:rPr>
          <w:rFonts w:ascii="Merriweather" w:eastAsia="Merriweather" w:hAnsi="Merriweather" w:cs="Merriweather"/>
          <w:color w:val="0E101A"/>
        </w:rPr>
        <w:t>monetary sanction of 5000 (</w:t>
      </w:r>
      <w:r w:rsidRPr="00377512">
        <w:rPr>
          <w:rFonts w:ascii="Merriweather" w:eastAsia="Merriweather" w:hAnsi="Merriweather" w:cs="Merriweather"/>
          <w:color w:val="202124"/>
          <w:highlight w:val="white"/>
        </w:rPr>
        <w:t xml:space="preserve">five thousand) USD </w:t>
      </w:r>
      <w:r w:rsidRPr="00377512">
        <w:rPr>
          <w:rFonts w:ascii="Merriweather" w:eastAsia="Merriweather" w:hAnsi="Merriweather" w:cs="Merriweather"/>
        </w:rPr>
        <w:t>equivalent in GEL</w:t>
      </w:r>
      <w:r w:rsidRPr="00377512">
        <w:rPr>
          <w:rFonts w:ascii="Merriweather" w:eastAsia="Merriweather" w:hAnsi="Merriweather" w:cs="Merriweather"/>
          <w:color w:val="202124"/>
          <w:highlight w:val="white"/>
        </w:rPr>
        <w:t xml:space="preserve"> on </w:t>
      </w:r>
      <w:r w:rsidRPr="00377512">
        <w:rPr>
          <w:rFonts w:ascii="Merriweather" w:eastAsia="Merriweather" w:hAnsi="Merriweather" w:cs="Merriweather"/>
          <w:b/>
        </w:rPr>
        <w:t xml:space="preserve">„the owner“ </w:t>
      </w:r>
      <w:r w:rsidRPr="00377512">
        <w:rPr>
          <w:rFonts w:ascii="Merriweather" w:eastAsia="Merriweather" w:hAnsi="Merriweather" w:cs="Merriweather"/>
        </w:rPr>
        <w:t xml:space="preserve">on every single installment.  The imposition of the fine, does not free </w:t>
      </w:r>
      <w:r w:rsidRPr="00377512">
        <w:rPr>
          <w:rFonts w:ascii="Merriweather" w:eastAsia="Merriweather" w:hAnsi="Merriweather" w:cs="Merriweather"/>
          <w:b/>
        </w:rPr>
        <w:t xml:space="preserve">„the owner“ </w:t>
      </w:r>
      <w:r w:rsidRPr="00377512">
        <w:rPr>
          <w:rFonts w:ascii="Merriweather" w:eastAsia="Merriweather" w:hAnsi="Merriweather" w:cs="Merriweather"/>
        </w:rPr>
        <w:t>from  suspension of action contrary to the established rule. If the</w:t>
      </w:r>
      <w:r w:rsidRPr="00377512">
        <w:rPr>
          <w:rFonts w:ascii="Merriweather" w:eastAsia="Merriweather" w:hAnsi="Merriweather" w:cs="Merriweather"/>
          <w:b/>
        </w:rPr>
        <w:t xml:space="preserve"> „owner“ </w:t>
      </w:r>
      <w:r w:rsidRPr="00377512">
        <w:rPr>
          <w:rFonts w:ascii="Merriweather" w:eastAsia="Merriweather" w:hAnsi="Merriweather" w:cs="Merriweather"/>
        </w:rPr>
        <w:t>will deley</w:t>
      </w:r>
      <w:r w:rsidRPr="00377512">
        <w:rPr>
          <w:rFonts w:ascii="Merriweather" w:eastAsia="Merriweather" w:hAnsi="Merriweather" w:cs="Merriweather"/>
          <w:b/>
        </w:rPr>
        <w:t xml:space="preserve"> the </w:t>
      </w:r>
      <w:r w:rsidRPr="00377512">
        <w:rPr>
          <w:rFonts w:ascii="Merriweather" w:eastAsia="Merriweather" w:hAnsi="Merriweather" w:cs="Merriweather"/>
        </w:rPr>
        <w:t xml:space="preserve">suspension of action contrary to the established rule </w:t>
      </w:r>
      <w:r w:rsidRPr="00377512">
        <w:rPr>
          <w:rFonts w:ascii="Merriweather" w:eastAsia="Merriweather" w:hAnsi="Merriweather" w:cs="Merriweather"/>
        </w:rPr>
        <w:lastRenderedPageBreak/>
        <w:t xml:space="preserve">and exceed the reasonable time allowed for this, </w:t>
      </w:r>
      <w:r w:rsidR="0071490C" w:rsidRPr="00377512">
        <w:rPr>
          <w:rFonts w:ascii="Merriweather" w:eastAsia="Merriweather" w:hAnsi="Merriweather" w:cs="Merriweather"/>
          <w:b/>
        </w:rPr>
        <w:t>LLC</w:t>
      </w:r>
      <w:r w:rsidRPr="00377512">
        <w:rPr>
          <w:rFonts w:ascii="Merriweather" w:eastAsia="Merriweather" w:hAnsi="Merriweather" w:cs="Merriweather"/>
        </w:rPr>
        <w:t xml:space="preserve"> </w:t>
      </w:r>
      <w:r w:rsidRPr="00377512">
        <w:rPr>
          <w:rFonts w:ascii="Merriweather" w:eastAsia="Merriweather" w:hAnsi="Merriweather" w:cs="Merriweather"/>
          <w:b/>
        </w:rPr>
        <w:t>„</w:t>
      </w:r>
      <w:r w:rsidR="00FB42E8" w:rsidRPr="00377512">
        <w:rPr>
          <w:rFonts w:ascii="Merriweather" w:eastAsia="Merriweather" w:hAnsi="Merriweather" w:cs="Merriweather"/>
          <w:b/>
          <w:lang w:val="en-US"/>
        </w:rPr>
        <w:t>Green Side Batumi</w:t>
      </w:r>
      <w:r w:rsidRPr="00377512">
        <w:rPr>
          <w:rFonts w:ascii="Merriweather" w:eastAsia="Merriweather" w:hAnsi="Merriweather" w:cs="Merriweather"/>
          <w:b/>
        </w:rPr>
        <w:t xml:space="preserve">“ </w:t>
      </w:r>
      <w:r w:rsidRPr="00377512">
        <w:rPr>
          <w:rFonts w:ascii="Merriweather" w:eastAsia="Merriweather" w:hAnsi="Merriweather" w:cs="Merriweather"/>
        </w:rPr>
        <w:t>has a right to carry out this action themselves.</w:t>
      </w:r>
    </w:p>
    <w:p w14:paraId="00000037" w14:textId="332592D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5.</w:t>
      </w:r>
      <w:r w:rsidR="001D063C" w:rsidRPr="00377512">
        <w:rPr>
          <w:rFonts w:ascii="Merriweather" w:eastAsia="Merriweather" w:hAnsi="Merriweather" w:cs="Merriweather"/>
          <w:lang w:val="en-US"/>
        </w:rPr>
        <w:t>8</w:t>
      </w:r>
      <w:r w:rsidRPr="00377512">
        <w:rPr>
          <w:rFonts w:ascii="Merriweather" w:eastAsia="Merriweather" w:hAnsi="Merriweather" w:cs="Merriweather"/>
        </w:rPr>
        <w:t xml:space="preserve">. If </w:t>
      </w:r>
      <w:r w:rsidRPr="00377512">
        <w:rPr>
          <w:rFonts w:ascii="Merriweather" w:eastAsia="Merriweather" w:hAnsi="Merriweather" w:cs="Merriweather"/>
          <w:b/>
        </w:rPr>
        <w:t xml:space="preserve">„the owner“ </w:t>
      </w:r>
      <w:r w:rsidRPr="00377512">
        <w:rPr>
          <w:rFonts w:ascii="Merriweather" w:eastAsia="Merriweather" w:hAnsi="Merriweather" w:cs="Merriweather"/>
        </w:rPr>
        <w:t xml:space="preserve">roughly violates the terms of this agreement, </w:t>
      </w:r>
      <w:r w:rsidR="0071490C" w:rsidRPr="00377512">
        <w:rPr>
          <w:rFonts w:ascii="Merriweather" w:eastAsia="Merriweather" w:hAnsi="Merriweather" w:cs="Merriweather"/>
          <w:b/>
        </w:rPr>
        <w:t>LLC</w:t>
      </w:r>
      <w:r w:rsidRPr="00377512">
        <w:rPr>
          <w:rFonts w:ascii="Merriweather" w:eastAsia="Merriweather" w:hAnsi="Merriweather" w:cs="Merriweather"/>
          <w:b/>
        </w:rPr>
        <w:t xml:space="preserve"> „</w:t>
      </w:r>
      <w:r w:rsidR="00FB42E8" w:rsidRPr="00377512">
        <w:rPr>
          <w:rFonts w:ascii="Merriweather" w:eastAsia="Merriweather" w:hAnsi="Merriweather" w:cs="Merriweather"/>
          <w:b/>
          <w:lang w:val="en-US"/>
        </w:rPr>
        <w:t>Green Side Batumi</w:t>
      </w:r>
      <w:r w:rsidRPr="00377512">
        <w:rPr>
          <w:rFonts w:ascii="Merriweather" w:eastAsia="Merriweather" w:hAnsi="Merriweather" w:cs="Merriweather"/>
          <w:b/>
        </w:rPr>
        <w:t xml:space="preserve">“ </w:t>
      </w:r>
      <w:r w:rsidRPr="00377512">
        <w:rPr>
          <w:rFonts w:ascii="Merriweather" w:eastAsia="Merriweather" w:hAnsi="Merriweather" w:cs="Merriweather"/>
        </w:rPr>
        <w:t xml:space="preserve">has a right to individually suspend the fulfillment of the obligations under the service contract, as well as temporarily shut down infrastructure and service-related systems related to </w:t>
      </w:r>
      <w:r w:rsidRPr="00377512">
        <w:rPr>
          <w:rFonts w:ascii="Merriweather" w:eastAsia="Merriweather" w:hAnsi="Merriweather" w:cs="Merriweather"/>
          <w:b/>
        </w:rPr>
        <w:t>„the real estate “</w:t>
      </w:r>
      <w:r w:rsidRPr="00377512">
        <w:rPr>
          <w:rFonts w:ascii="Merriweather" w:eastAsia="Merriweather" w:hAnsi="Merriweather" w:cs="Merriweather"/>
        </w:rPr>
        <w:t xml:space="preserve">. It is not allowed to use this sanction after the </w:t>
      </w:r>
      <w:r w:rsidRPr="00377512">
        <w:rPr>
          <w:rFonts w:ascii="Merriweather" w:eastAsia="Merriweather" w:hAnsi="Merriweather" w:cs="Merriweather"/>
          <w:b/>
        </w:rPr>
        <w:t>„owner“</w:t>
      </w:r>
      <w:r w:rsidRPr="00377512">
        <w:rPr>
          <w:rFonts w:ascii="Merriweather" w:eastAsia="Merriweather" w:hAnsi="Merriweather" w:cs="Merriweather"/>
        </w:rPr>
        <w:t xml:space="preserve"> stops the actions contrary to the established rules. </w:t>
      </w:r>
    </w:p>
    <w:p w14:paraId="01B753A5" w14:textId="77777777" w:rsidR="001D063C" w:rsidRPr="00377512" w:rsidRDefault="001D063C" w:rsidP="0071490C">
      <w:pPr>
        <w:spacing w:after="0" w:line="276" w:lineRule="auto"/>
        <w:jc w:val="both"/>
        <w:rPr>
          <w:rFonts w:ascii="Merriweather" w:eastAsia="Merriweather" w:hAnsi="Merriweather" w:cs="Merriweather"/>
        </w:rPr>
      </w:pPr>
    </w:p>
    <w:p w14:paraId="00000038" w14:textId="0CE153BD" w:rsidR="000211A4" w:rsidRPr="00377512" w:rsidRDefault="00C927A2" w:rsidP="0071490C">
      <w:pPr>
        <w:spacing w:after="0" w:line="276" w:lineRule="auto"/>
        <w:jc w:val="center"/>
        <w:rPr>
          <w:rFonts w:ascii="Merriweather" w:eastAsia="Merriweather" w:hAnsi="Merriweather" w:cs="Merriweather"/>
          <w:b/>
        </w:rPr>
      </w:pPr>
      <w:r w:rsidRPr="00377512">
        <w:rPr>
          <w:rFonts w:ascii="Merriweather" w:eastAsia="Merriweather" w:hAnsi="Merriweather" w:cs="Merriweather"/>
          <w:b/>
        </w:rPr>
        <w:t>6. Duration of the contract</w:t>
      </w:r>
    </w:p>
    <w:p w14:paraId="3B562665" w14:textId="77777777" w:rsidR="0071490C" w:rsidRPr="00377512" w:rsidRDefault="0071490C" w:rsidP="0071490C">
      <w:pPr>
        <w:spacing w:after="0" w:line="276" w:lineRule="auto"/>
        <w:jc w:val="center"/>
        <w:rPr>
          <w:rFonts w:ascii="Merriweather" w:eastAsia="Merriweather" w:hAnsi="Merriweather" w:cs="Merriweather"/>
          <w:b/>
        </w:rPr>
      </w:pPr>
    </w:p>
    <w:p w14:paraId="00000039" w14:textId="2EF91BAF"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6.1. This Agreement is valid for a period of 10 years. The term is calculated from the date of signing the contract. After 10 years from the signing of the contract, the parties will agree on new tariffs in accordance with the current market situation. If the parties fail to agree on the tariff, the </w:t>
      </w:r>
      <w:r w:rsidRPr="00377512">
        <w:rPr>
          <w:rFonts w:ascii="Merriweather" w:eastAsia="Merriweather" w:hAnsi="Merriweather" w:cs="Merriweather"/>
          <w:b/>
        </w:rPr>
        <w:t>„manager“</w:t>
      </w:r>
      <w:r w:rsidRPr="00377512">
        <w:rPr>
          <w:rFonts w:ascii="Merriweather" w:eastAsia="Merriweather" w:hAnsi="Merriweather" w:cs="Merriweather"/>
        </w:rPr>
        <w:t xml:space="preserve"> and the </w:t>
      </w:r>
      <w:r w:rsidRPr="00377512">
        <w:rPr>
          <w:rFonts w:ascii="Merriweather" w:eastAsia="Merriweather" w:hAnsi="Merriweather" w:cs="Merriweather"/>
          <w:b/>
        </w:rPr>
        <w:t>„owner“</w:t>
      </w:r>
      <w:r w:rsidRPr="00377512">
        <w:rPr>
          <w:rFonts w:ascii="Merriweather" w:eastAsia="Merriweather" w:hAnsi="Merriweather" w:cs="Merriweather"/>
        </w:rPr>
        <w:t xml:space="preserve"> are obliged to continue the communication </w:t>
      </w:r>
      <w:r w:rsidR="001D063C" w:rsidRPr="00377512">
        <w:rPr>
          <w:rFonts w:ascii="Merriweather" w:eastAsia="Merriweather" w:hAnsi="Merriweather" w:cs="Merriweather"/>
          <w:lang w:val="en-US"/>
        </w:rPr>
        <w:t xml:space="preserve">with </w:t>
      </w:r>
      <w:r w:rsidRPr="00377512">
        <w:rPr>
          <w:rFonts w:ascii="Merriweather" w:eastAsia="Merriweather" w:hAnsi="Merriweather" w:cs="Merriweather"/>
        </w:rPr>
        <w:t xml:space="preserve">the current market tariff. </w:t>
      </w:r>
    </w:p>
    <w:p w14:paraId="0000003A"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6.2. Since the terms of service related to the management, operation (care and patronage) and development of common property are agreed on and signed with </w:t>
      </w:r>
      <w:r w:rsidRPr="00377512">
        <w:rPr>
          <w:rFonts w:ascii="Merriweather" w:eastAsia="Merriweather" w:hAnsi="Merriweather" w:cs="Merriweather"/>
          <w:b/>
        </w:rPr>
        <w:t xml:space="preserve">„the owners“ </w:t>
      </w:r>
      <w:r w:rsidRPr="00377512">
        <w:rPr>
          <w:rFonts w:ascii="Merriweather" w:eastAsia="Merriweather" w:hAnsi="Merriweather" w:cs="Merriweather"/>
        </w:rPr>
        <w:t>of real estate, this Agreement is construed as the common decision of „</w:t>
      </w:r>
      <w:r w:rsidRPr="00377512">
        <w:rPr>
          <w:rFonts w:ascii="Merriweather" w:eastAsia="Merriweather" w:hAnsi="Merriweather" w:cs="Merriweather"/>
          <w:b/>
        </w:rPr>
        <w:t xml:space="preserve">Residential Home Service Companies“ </w:t>
      </w:r>
      <w:r w:rsidRPr="00377512">
        <w:rPr>
          <w:rFonts w:ascii="Merriweather" w:eastAsia="Merriweather" w:hAnsi="Merriweather" w:cs="Merriweather"/>
        </w:rPr>
        <w:t>services provided for in this Agreement.</w:t>
      </w:r>
    </w:p>
    <w:p w14:paraId="0000003B"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6.3. The agreement can be terminated only with the agreement of both parties, on the basis of a written agreement, whether or not there has been a breach of certain obligation (s) under this Agreement by either party. If a Party considers that the other Party has violated any article of this Agreement, that Party may, without the right to terminate the Agreement unilaterally, demand that the other Party fulfill this obligation.</w:t>
      </w:r>
    </w:p>
    <w:p w14:paraId="0000003C" w14:textId="77777777" w:rsidR="000211A4" w:rsidRPr="00377512" w:rsidRDefault="000211A4" w:rsidP="0071490C">
      <w:pPr>
        <w:spacing w:after="0" w:line="276" w:lineRule="auto"/>
        <w:jc w:val="center"/>
        <w:rPr>
          <w:rFonts w:ascii="Merriweather" w:eastAsia="Merriweather" w:hAnsi="Merriweather" w:cs="Merriweather"/>
          <w:b/>
        </w:rPr>
      </w:pPr>
    </w:p>
    <w:p w14:paraId="0000003D" w14:textId="730BB506" w:rsidR="000211A4" w:rsidRPr="00377512" w:rsidRDefault="00C927A2" w:rsidP="0071490C">
      <w:pPr>
        <w:spacing w:after="0" w:line="276" w:lineRule="auto"/>
        <w:jc w:val="center"/>
        <w:rPr>
          <w:rFonts w:ascii="Merriweather" w:eastAsia="Merriweather" w:hAnsi="Merriweather" w:cs="Merriweather"/>
          <w:b/>
        </w:rPr>
      </w:pPr>
      <w:r w:rsidRPr="00377512">
        <w:rPr>
          <w:rFonts w:ascii="Merriweather" w:eastAsia="Merriweather" w:hAnsi="Merriweather" w:cs="Merriweather"/>
          <w:b/>
        </w:rPr>
        <w:t>7. Resolution of Disputes</w:t>
      </w:r>
    </w:p>
    <w:p w14:paraId="232C9A32" w14:textId="77777777" w:rsidR="0071490C" w:rsidRPr="00377512" w:rsidRDefault="0071490C" w:rsidP="0071490C">
      <w:pPr>
        <w:spacing w:after="0" w:line="276" w:lineRule="auto"/>
        <w:jc w:val="center"/>
        <w:rPr>
          <w:rFonts w:ascii="Merriweather" w:eastAsia="Merriweather" w:hAnsi="Merriweather" w:cs="Merriweather"/>
        </w:rPr>
      </w:pPr>
    </w:p>
    <w:p w14:paraId="0000003E"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7.1. The Parties shall, by virtue of this Agreement, settle any dispute by mutual agreement.</w:t>
      </w:r>
    </w:p>
    <w:p w14:paraId="0000003F"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7.2. In case of disagreement, the parties may apply to the court according to the location of the real estate.</w:t>
      </w:r>
    </w:p>
    <w:p w14:paraId="00000040"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7.3. Georgian law is used when discussing a disputed issue in court.</w:t>
      </w:r>
    </w:p>
    <w:p w14:paraId="00000041" w14:textId="77777777" w:rsidR="000211A4" w:rsidRPr="00377512" w:rsidRDefault="00C927A2" w:rsidP="0071490C">
      <w:pPr>
        <w:pBdr>
          <w:top w:val="nil"/>
          <w:left w:val="nil"/>
          <w:bottom w:val="nil"/>
          <w:right w:val="nil"/>
          <w:between w:val="nil"/>
        </w:pBdr>
        <w:spacing w:after="200" w:line="276" w:lineRule="auto"/>
        <w:jc w:val="both"/>
        <w:rPr>
          <w:rFonts w:ascii="Merriweather" w:eastAsia="Merriweather" w:hAnsi="Merriweather" w:cs="Merriweather"/>
        </w:rPr>
      </w:pPr>
      <w:r w:rsidRPr="00377512">
        <w:rPr>
          <w:rFonts w:ascii="Merriweather" w:eastAsia="Merriweather" w:hAnsi="Merriweather" w:cs="Merriweather"/>
          <w:color w:val="000000"/>
        </w:rPr>
        <w:t xml:space="preserve">7.4. </w:t>
      </w:r>
      <w:r w:rsidRPr="00377512">
        <w:rPr>
          <w:rFonts w:ascii="Merriweather" w:eastAsia="Merriweather" w:hAnsi="Merriweather" w:cs="Merriweather"/>
        </w:rPr>
        <w:t>Any dispute under the contract will be resolved by mutual agreement. If such an agreement is not reached, the dispute is settled by the court. During the litigation of any dispute arising out of this Agreement, the decision made by the court of first instance will be enforced immediately, in accordance with Article 268, Paragraph 11 of the Civil Procedure Codex of Georgia.</w:t>
      </w:r>
    </w:p>
    <w:p w14:paraId="00000042" w14:textId="77777777" w:rsidR="000211A4" w:rsidRPr="00377512" w:rsidRDefault="000211A4" w:rsidP="0071490C">
      <w:pPr>
        <w:spacing w:after="0" w:line="276" w:lineRule="auto"/>
        <w:jc w:val="both"/>
        <w:rPr>
          <w:rFonts w:ascii="Merriweather" w:eastAsia="Merriweather" w:hAnsi="Merriweather" w:cs="Merriweather"/>
        </w:rPr>
      </w:pPr>
    </w:p>
    <w:p w14:paraId="00000043" w14:textId="0124431D" w:rsidR="000211A4" w:rsidRPr="00377512" w:rsidRDefault="00C927A2" w:rsidP="0071490C">
      <w:pPr>
        <w:spacing w:after="0" w:line="276" w:lineRule="auto"/>
        <w:jc w:val="center"/>
        <w:rPr>
          <w:rFonts w:ascii="Merriweather" w:eastAsia="Merriweather" w:hAnsi="Merriweather" w:cs="Merriweather"/>
          <w:b/>
        </w:rPr>
      </w:pPr>
      <w:r w:rsidRPr="00377512">
        <w:rPr>
          <w:rFonts w:ascii="Merriweather" w:eastAsia="Merriweather" w:hAnsi="Merriweather" w:cs="Merriweather"/>
          <w:b/>
        </w:rPr>
        <w:t>8. Adding changes to the Agreement</w:t>
      </w:r>
    </w:p>
    <w:p w14:paraId="672F65EE" w14:textId="77777777" w:rsidR="0071490C" w:rsidRPr="00377512" w:rsidRDefault="0071490C" w:rsidP="0071490C">
      <w:pPr>
        <w:spacing w:after="0" w:line="276" w:lineRule="auto"/>
        <w:jc w:val="center"/>
        <w:rPr>
          <w:rFonts w:ascii="Merriweather" w:eastAsia="Merriweather" w:hAnsi="Merriweather" w:cs="Merriweather"/>
          <w:b/>
        </w:rPr>
      </w:pPr>
    </w:p>
    <w:p w14:paraId="00000044" w14:textId="2F95F05E" w:rsidR="000211A4" w:rsidRPr="00377512" w:rsidRDefault="001D063C"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8.1.</w:t>
      </w:r>
      <w:r w:rsidR="00C927A2" w:rsidRPr="00377512">
        <w:rPr>
          <w:rFonts w:ascii="Merriweather" w:eastAsia="Merriweather" w:hAnsi="Merriweather" w:cs="Merriweather"/>
        </w:rPr>
        <w:t xml:space="preserve"> Unless otherwise specified in the previous Agreement, any changes and / or additions to this Agreement may be made by written agreement of both parties. The mentioned change and / or addition shall take effect upon signature and upon proper </w:t>
      </w:r>
      <w:r w:rsidR="00C927A2" w:rsidRPr="00377512">
        <w:rPr>
          <w:rFonts w:ascii="Merriweather" w:eastAsia="Merriweather" w:hAnsi="Merriweather" w:cs="Merriweather"/>
        </w:rPr>
        <w:lastRenderedPageBreak/>
        <w:t>confirmation. And if the change or addition to the agreement requires registration in the public register, the change or addition is valid from the moment of its registration with the relevant authority.</w:t>
      </w:r>
    </w:p>
    <w:p w14:paraId="26331CEB" w14:textId="5ADB3EC0" w:rsidR="001D063C" w:rsidRPr="00377512" w:rsidRDefault="001D063C"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8.2. The "</w:t>
      </w:r>
      <w:r w:rsidRPr="00377512">
        <w:rPr>
          <w:rFonts w:ascii="Merriweather" w:eastAsia="Merriweather" w:hAnsi="Merriweather" w:cs="Merriweather"/>
          <w:lang w:val="en-US"/>
        </w:rPr>
        <w:t>Contractor</w:t>
      </w:r>
      <w:r w:rsidRPr="00377512">
        <w:rPr>
          <w:rFonts w:ascii="Merriweather" w:eastAsia="Merriweather" w:hAnsi="Merriweather" w:cs="Merriweather"/>
        </w:rPr>
        <w:t xml:space="preserve">" is entitled to revise this agreement after making changes in the current legislation of Georgia and / or the regulations approved by the company. </w:t>
      </w:r>
    </w:p>
    <w:p w14:paraId="00000045" w14:textId="77777777" w:rsidR="000211A4" w:rsidRPr="00377512" w:rsidRDefault="000211A4" w:rsidP="0071490C">
      <w:pPr>
        <w:spacing w:after="0" w:line="276" w:lineRule="auto"/>
        <w:jc w:val="both"/>
        <w:rPr>
          <w:rFonts w:ascii="Merriweather" w:eastAsia="Merriweather" w:hAnsi="Merriweather" w:cs="Merriweather"/>
        </w:rPr>
      </w:pPr>
    </w:p>
    <w:p w14:paraId="00000046" w14:textId="206656B9" w:rsidR="000211A4" w:rsidRPr="00377512" w:rsidRDefault="00C927A2" w:rsidP="0071490C">
      <w:pPr>
        <w:spacing w:after="0" w:line="276" w:lineRule="auto"/>
        <w:jc w:val="center"/>
        <w:rPr>
          <w:rFonts w:ascii="Merriweather" w:eastAsia="Merriweather" w:hAnsi="Merriweather" w:cs="Merriweather"/>
          <w:b/>
        </w:rPr>
      </w:pPr>
      <w:r w:rsidRPr="00377512">
        <w:rPr>
          <w:rFonts w:ascii="Merriweather" w:eastAsia="Merriweather" w:hAnsi="Merriweather" w:cs="Merriweather"/>
          <w:b/>
        </w:rPr>
        <w:t>9. Other terms of the agreement</w:t>
      </w:r>
    </w:p>
    <w:p w14:paraId="1119AE6F" w14:textId="77777777" w:rsidR="0071490C" w:rsidRPr="00377512" w:rsidRDefault="0071490C" w:rsidP="0071490C">
      <w:pPr>
        <w:spacing w:after="0" w:line="276" w:lineRule="auto"/>
        <w:jc w:val="center"/>
        <w:rPr>
          <w:rFonts w:ascii="Merriweather" w:eastAsia="Merriweather" w:hAnsi="Merriweather" w:cs="Merriweather"/>
          <w:b/>
        </w:rPr>
      </w:pPr>
    </w:p>
    <w:p w14:paraId="00000047"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9.1. In the event of an alienation of the </w:t>
      </w:r>
      <w:r w:rsidRPr="00377512">
        <w:rPr>
          <w:rFonts w:ascii="Merriweather" w:eastAsia="Merriweather" w:hAnsi="Merriweather" w:cs="Merriweather"/>
          <w:b/>
        </w:rPr>
        <w:t>„real estate,“</w:t>
      </w:r>
      <w:r w:rsidRPr="00377512">
        <w:rPr>
          <w:rFonts w:ascii="Merriweather" w:eastAsia="Merriweather" w:hAnsi="Merriweather" w:cs="Merriweather"/>
        </w:rPr>
        <w:t xml:space="preserve"> the rights and obligations under this Agreement shall remain unchanged for each new acquirer.  For this purpose, the parties shall register the obligations under par 2.1 of this Agreement together with the </w:t>
      </w:r>
      <w:r w:rsidRPr="00377512">
        <w:rPr>
          <w:rFonts w:ascii="Merriweather" w:eastAsia="Merriweather" w:hAnsi="Merriweather" w:cs="Merriweather"/>
          <w:b/>
        </w:rPr>
        <w:t>„Real Estate“</w:t>
      </w:r>
      <w:r w:rsidRPr="00377512">
        <w:rPr>
          <w:rFonts w:ascii="Merriweather" w:eastAsia="Merriweather" w:hAnsi="Merriweather" w:cs="Merriweather"/>
        </w:rPr>
        <w:t xml:space="preserve"> Purchase Agreement in the Public Registry. The rights and obligations under this Agreement shall also remain unchanged to the successors of the Parties.</w:t>
      </w:r>
    </w:p>
    <w:p w14:paraId="00000048"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 xml:space="preserve">9.2. In case of alienation </w:t>
      </w:r>
      <w:r w:rsidRPr="00377512">
        <w:rPr>
          <w:rFonts w:ascii="Merriweather" w:eastAsia="Merriweather" w:hAnsi="Merriweather" w:cs="Merriweather"/>
          <w:b/>
        </w:rPr>
        <w:t>„real estate,“ „The owner“</w:t>
      </w:r>
      <w:r w:rsidRPr="00377512">
        <w:rPr>
          <w:rFonts w:ascii="Merriweather" w:eastAsia="Merriweather" w:hAnsi="Merriweather" w:cs="Merriweather"/>
        </w:rPr>
        <w:t xml:space="preserve"> is obliged to ensure full and identical transfer of the obligations under this agreement in accordance with the transfer rule of the obligation to the potential (new) buyer.</w:t>
      </w:r>
      <w:r w:rsidRPr="00377512">
        <w:rPr>
          <w:rFonts w:ascii="Merriweather" w:eastAsia="Merriweather" w:hAnsi="Merriweather" w:cs="Merriweather"/>
          <w:b/>
        </w:rPr>
        <w:t xml:space="preserve"> </w:t>
      </w:r>
      <w:r w:rsidRPr="00377512">
        <w:rPr>
          <w:rFonts w:ascii="Merriweather" w:eastAsia="Merriweather" w:hAnsi="Merriweather" w:cs="Merriweather"/>
        </w:rPr>
        <w:t>Also take into account the measures of liability for non-fulfillment of the mentioned obligations.</w:t>
      </w:r>
    </w:p>
    <w:p w14:paraId="00000049" w14:textId="77777777"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9.3. Other issues under the Agreement, which are not regulated by the previous Agreement, shall be regulated by the legislation of Georgia, which means that in the dispute neither party has the right to indicate that they were not aware of the said legal acts or its separate norm or provision.</w:t>
      </w:r>
    </w:p>
    <w:p w14:paraId="0000004A" w14:textId="53EA50FB"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9.</w:t>
      </w:r>
      <w:r w:rsidR="007B6A59" w:rsidRPr="00377512">
        <w:rPr>
          <w:rFonts w:ascii="Merriweather" w:eastAsia="Merriweather" w:hAnsi="Merriweather" w:cs="Merriweather"/>
          <w:lang w:val="en-US"/>
        </w:rPr>
        <w:t>4</w:t>
      </w:r>
      <w:r w:rsidRPr="00377512">
        <w:rPr>
          <w:rFonts w:ascii="Merriweather" w:eastAsia="Merriweather" w:hAnsi="Merriweather" w:cs="Merriweather"/>
        </w:rPr>
        <w:t xml:space="preserve">. The parties agree that </w:t>
      </w:r>
      <w:r w:rsidR="0071490C" w:rsidRPr="00377512">
        <w:rPr>
          <w:rFonts w:ascii="Merriweather" w:eastAsia="Merriweather" w:hAnsi="Merriweather" w:cs="Merriweather"/>
          <w:b/>
        </w:rPr>
        <w:t>LLC</w:t>
      </w:r>
      <w:r w:rsidRPr="00377512">
        <w:rPr>
          <w:rFonts w:ascii="Merriweather" w:eastAsia="Merriweather" w:hAnsi="Merriweather" w:cs="Merriweather"/>
          <w:b/>
        </w:rPr>
        <w:t xml:space="preserve"> „</w:t>
      </w:r>
      <w:r w:rsidR="00FB42E8" w:rsidRPr="00377512">
        <w:rPr>
          <w:rFonts w:ascii="Merriweather" w:eastAsia="Merriweather" w:hAnsi="Merriweather" w:cs="Merriweather"/>
          <w:b/>
          <w:lang w:val="en-US"/>
        </w:rPr>
        <w:t>Green Side Batumi</w:t>
      </w:r>
      <w:r w:rsidRPr="00377512">
        <w:rPr>
          <w:rFonts w:ascii="Merriweather" w:eastAsia="Merriweather" w:hAnsi="Merriweather" w:cs="Merriweather"/>
          <w:b/>
        </w:rPr>
        <w:t>“</w:t>
      </w:r>
      <w:r w:rsidRPr="00377512">
        <w:rPr>
          <w:rFonts w:ascii="Merriweather" w:eastAsia="Merriweather" w:hAnsi="Merriweather" w:cs="Merriweather"/>
        </w:rPr>
        <w:t xml:space="preserve"> is authorized to invite a legal entity for the provision of services in order to provide obliged services, without the prior consent of the </w:t>
      </w:r>
      <w:r w:rsidRPr="00377512">
        <w:rPr>
          <w:rFonts w:ascii="Merriweather" w:eastAsia="Merriweather" w:hAnsi="Merriweather" w:cs="Merriweather"/>
          <w:b/>
        </w:rPr>
        <w:t>„owner“</w:t>
      </w:r>
      <w:r w:rsidRPr="00377512">
        <w:rPr>
          <w:rFonts w:ascii="Merriweather" w:eastAsia="Merriweather" w:hAnsi="Merriweather" w:cs="Merriweather"/>
        </w:rPr>
        <w:t>.</w:t>
      </w:r>
    </w:p>
    <w:p w14:paraId="0000004C" w14:textId="47EDED02"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9.</w:t>
      </w:r>
      <w:r w:rsidR="007B6A59" w:rsidRPr="00377512">
        <w:rPr>
          <w:rFonts w:ascii="Merriweather" w:eastAsia="Merriweather" w:hAnsi="Merriweather" w:cs="Merriweather"/>
          <w:lang w:val="en-US"/>
        </w:rPr>
        <w:t>5</w:t>
      </w:r>
      <w:r w:rsidRPr="00377512">
        <w:rPr>
          <w:rFonts w:ascii="Merriweather" w:eastAsia="Merriweather" w:hAnsi="Merriweather" w:cs="Merriweather"/>
        </w:rPr>
        <w:t xml:space="preserve">. The agreement is created Georgian and </w:t>
      </w:r>
      <w:r w:rsidR="00AE5C55" w:rsidRPr="00377512">
        <w:rPr>
          <w:rFonts w:ascii="Merriweather" w:eastAsia="Merriweather" w:hAnsi="Merriweather" w:cs="Merriweather"/>
          <w:lang w:val="en-US"/>
        </w:rPr>
        <w:t>English</w:t>
      </w:r>
      <w:r w:rsidRPr="00377512">
        <w:rPr>
          <w:rFonts w:ascii="Merriweather" w:eastAsia="Merriweather" w:hAnsi="Merriweather" w:cs="Merriweather"/>
        </w:rPr>
        <w:t xml:space="preserve"> languages, in 3 copies, each of which has equal legal power. One copy shall be submitted to the Public Registry for registration. In case of opposition to the Agreement in the Georgian and English versions, preference is given to the Georgian edition.</w:t>
      </w:r>
    </w:p>
    <w:p w14:paraId="0000004D" w14:textId="59FBD0D3" w:rsidR="000211A4" w:rsidRPr="00377512" w:rsidRDefault="00C927A2"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rPr>
        <w:t>9.</w:t>
      </w:r>
      <w:r w:rsidR="007B6A59" w:rsidRPr="00377512">
        <w:rPr>
          <w:rFonts w:ascii="Merriweather" w:eastAsia="Merriweather" w:hAnsi="Merriweather" w:cs="Merriweather"/>
          <w:lang w:val="en-US"/>
        </w:rPr>
        <w:t>6</w:t>
      </w:r>
      <w:r w:rsidRPr="00377512">
        <w:rPr>
          <w:rFonts w:ascii="Merriweather" w:eastAsia="Merriweather" w:hAnsi="Merriweather" w:cs="Merriweather"/>
        </w:rPr>
        <w:t>. The Agreement is valid  upon signature by its Parties;</w:t>
      </w:r>
    </w:p>
    <w:p w14:paraId="0000004E" w14:textId="214586C8" w:rsidR="000211A4" w:rsidRPr="00377512" w:rsidRDefault="000211A4" w:rsidP="0071490C">
      <w:pPr>
        <w:spacing w:after="0" w:line="276" w:lineRule="auto"/>
        <w:jc w:val="both"/>
        <w:rPr>
          <w:rFonts w:ascii="Merriweather" w:eastAsia="Merriweather" w:hAnsi="Merriweather" w:cs="Merriweather"/>
        </w:rPr>
      </w:pPr>
    </w:p>
    <w:p w14:paraId="035071D0" w14:textId="77777777" w:rsidR="0071490C" w:rsidRPr="00377512" w:rsidRDefault="0071490C" w:rsidP="0071490C">
      <w:pPr>
        <w:spacing w:after="0" w:line="276" w:lineRule="auto"/>
        <w:jc w:val="both"/>
        <w:rPr>
          <w:rFonts w:ascii="Merriweather" w:eastAsia="Merriweather" w:hAnsi="Merriweather" w:cs="Merriweather"/>
        </w:rPr>
      </w:pPr>
    </w:p>
    <w:p w14:paraId="0000004F" w14:textId="3C23F7D0" w:rsidR="000211A4" w:rsidRPr="00377512" w:rsidRDefault="00C927A2" w:rsidP="0071490C">
      <w:pPr>
        <w:spacing w:after="0" w:line="276" w:lineRule="auto"/>
        <w:jc w:val="center"/>
        <w:rPr>
          <w:rFonts w:ascii="Merriweather" w:eastAsia="Merriweather" w:hAnsi="Merriweather" w:cs="Merriweather"/>
          <w:b/>
        </w:rPr>
      </w:pPr>
      <w:r w:rsidRPr="00377512">
        <w:rPr>
          <w:rFonts w:ascii="Merriweather" w:eastAsia="Merriweather" w:hAnsi="Merriweather" w:cs="Merriweather"/>
          <w:b/>
        </w:rPr>
        <w:t>10. Signatures of the parties:</w:t>
      </w:r>
    </w:p>
    <w:p w14:paraId="4AE6C3FF" w14:textId="79AE2B29" w:rsidR="0071490C" w:rsidRPr="00377512" w:rsidRDefault="0071490C" w:rsidP="0071490C">
      <w:pPr>
        <w:spacing w:after="0" w:line="276" w:lineRule="auto"/>
        <w:jc w:val="center"/>
        <w:rPr>
          <w:rFonts w:ascii="Merriweather" w:eastAsia="Merriweather" w:hAnsi="Merriweather" w:cs="Merriweather"/>
          <w:b/>
        </w:rPr>
      </w:pPr>
    </w:p>
    <w:p w14:paraId="29BAC380" w14:textId="77777777" w:rsidR="0071490C" w:rsidRPr="00377512" w:rsidRDefault="0071490C" w:rsidP="0071490C">
      <w:pPr>
        <w:spacing w:after="0" w:line="276" w:lineRule="auto"/>
        <w:jc w:val="center"/>
        <w:rPr>
          <w:rFonts w:ascii="Merriweather" w:eastAsia="Merriweather" w:hAnsi="Merriweather" w:cs="Merriweather"/>
          <w:b/>
        </w:rPr>
      </w:pPr>
    </w:p>
    <w:p w14:paraId="3E1A837F" w14:textId="77777777" w:rsidR="0071490C" w:rsidRPr="00377512" w:rsidRDefault="00C927A2" w:rsidP="0071490C">
      <w:pPr>
        <w:spacing w:after="0" w:line="276" w:lineRule="auto"/>
        <w:jc w:val="both"/>
        <w:rPr>
          <w:rFonts w:ascii="Merriweather" w:eastAsia="Merriweather" w:hAnsi="Merriweather" w:cs="Merriweather"/>
          <w:b/>
          <w:lang w:val="en-US"/>
        </w:rPr>
      </w:pPr>
      <w:r w:rsidRPr="00377512">
        <w:rPr>
          <w:rFonts w:ascii="Merriweather" w:eastAsia="Merriweather" w:hAnsi="Merriweather" w:cs="Merriweather"/>
          <w:b/>
        </w:rPr>
        <w:t>„The manager“: ___________</w:t>
      </w:r>
      <w:r w:rsidR="0071490C" w:rsidRPr="00377512">
        <w:rPr>
          <w:rFonts w:ascii="Merriweather" w:eastAsia="Merriweather" w:hAnsi="Merriweather" w:cs="Merriweather"/>
          <w:b/>
          <w:lang w:val="en-US"/>
        </w:rPr>
        <w:t xml:space="preserve"> </w:t>
      </w:r>
      <w:r w:rsidR="0071490C" w:rsidRPr="00377512">
        <w:rPr>
          <w:rFonts w:ascii="Merriweather" w:eastAsia="Merriweather" w:hAnsi="Merriweather" w:cs="Merriweather"/>
          <w:b/>
          <w:lang w:val="en-US"/>
        </w:rPr>
        <w:tab/>
      </w:r>
      <w:r w:rsidR="0071490C" w:rsidRPr="00377512">
        <w:rPr>
          <w:rFonts w:ascii="Merriweather" w:eastAsia="Merriweather" w:hAnsi="Merriweather" w:cs="Merriweather"/>
          <w:b/>
          <w:lang w:val="en-US"/>
        </w:rPr>
        <w:tab/>
      </w:r>
    </w:p>
    <w:p w14:paraId="44A93580" w14:textId="2A7643DF" w:rsidR="0071490C" w:rsidRPr="00377512" w:rsidRDefault="0071490C" w:rsidP="0071490C">
      <w:pPr>
        <w:spacing w:after="0" w:line="276" w:lineRule="auto"/>
        <w:jc w:val="both"/>
        <w:rPr>
          <w:rFonts w:ascii="Merriweather" w:eastAsia="Merriweather" w:hAnsi="Merriweather" w:cs="Merriweather"/>
          <w:b/>
          <w:lang w:val="en-US"/>
        </w:rPr>
      </w:pPr>
    </w:p>
    <w:p w14:paraId="161689B9" w14:textId="77777777" w:rsidR="0071490C" w:rsidRPr="00377512" w:rsidRDefault="0071490C" w:rsidP="0071490C">
      <w:pPr>
        <w:spacing w:after="0" w:line="276" w:lineRule="auto"/>
        <w:jc w:val="both"/>
        <w:rPr>
          <w:rFonts w:ascii="Merriweather" w:eastAsia="Merriweather" w:hAnsi="Merriweather" w:cs="Merriweather"/>
          <w:b/>
          <w:lang w:val="en-US"/>
        </w:rPr>
      </w:pPr>
    </w:p>
    <w:p w14:paraId="00000055" w14:textId="1A337F59" w:rsidR="000211A4" w:rsidRPr="00377512" w:rsidRDefault="0071490C" w:rsidP="0071490C">
      <w:pPr>
        <w:spacing w:after="0" w:line="276" w:lineRule="auto"/>
        <w:jc w:val="both"/>
        <w:rPr>
          <w:rFonts w:ascii="Merriweather" w:eastAsia="Merriweather" w:hAnsi="Merriweather" w:cs="Merriweather"/>
        </w:rPr>
      </w:pPr>
      <w:r w:rsidRPr="00377512">
        <w:rPr>
          <w:rFonts w:ascii="Merriweather" w:eastAsia="Merriweather" w:hAnsi="Merriweather" w:cs="Merriweather"/>
          <w:b/>
        </w:rPr>
        <w:t>„The owner“: _____________</w:t>
      </w:r>
    </w:p>
    <w:sectPr w:rsidR="000211A4" w:rsidRPr="00377512">
      <w:headerReference w:type="default" r:id="rId8"/>
      <w:pgSz w:w="11906" w:h="16838"/>
      <w:pgMar w:top="1134" w:right="850"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F2D22" w14:textId="77777777" w:rsidR="00D03336" w:rsidRDefault="00D03336" w:rsidP="003A13AD">
      <w:pPr>
        <w:spacing w:after="0" w:line="240" w:lineRule="auto"/>
      </w:pPr>
      <w:r>
        <w:separator/>
      </w:r>
    </w:p>
  </w:endnote>
  <w:endnote w:type="continuationSeparator" w:id="0">
    <w:p w14:paraId="57C085A1" w14:textId="77777777" w:rsidR="00D03336" w:rsidRDefault="00D03336" w:rsidP="003A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erriweather">
    <w:panose1 w:val="00000500000000000000"/>
    <w:charset w:val="CC"/>
    <w:family w:val="auto"/>
    <w:pitch w:val="variable"/>
    <w:sig w:usb0="20000207" w:usb1="00000002" w:usb2="00000000" w:usb3="00000000" w:csb0="00000197"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209F9" w14:textId="77777777" w:rsidR="00D03336" w:rsidRDefault="00D03336" w:rsidP="003A13AD">
      <w:pPr>
        <w:spacing w:after="0" w:line="240" w:lineRule="auto"/>
      </w:pPr>
      <w:r>
        <w:separator/>
      </w:r>
    </w:p>
  </w:footnote>
  <w:footnote w:type="continuationSeparator" w:id="0">
    <w:p w14:paraId="5D7C707C" w14:textId="77777777" w:rsidR="00D03336" w:rsidRDefault="00D03336" w:rsidP="003A1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80D5" w14:textId="67BE8459" w:rsidR="003A13AD" w:rsidRPr="003A13AD" w:rsidRDefault="003A13AD" w:rsidP="003A13AD">
    <w:pPr>
      <w:pStyle w:val="Header"/>
      <w:rPr>
        <w:rFonts w:ascii="Sylfaen" w:hAnsi="Sylfaen"/>
      </w:rPr>
    </w:pPr>
    <w:r w:rsidRPr="003A13AD">
      <w:rPr>
        <w:rFonts w:ascii="Sylfaen" w:hAnsi="Sylfaen"/>
        <w:u w:val="single"/>
      </w:rPr>
      <w:t>დანართი N [</w:t>
    </w:r>
    <w:r w:rsidRPr="003A13AD">
      <w:rPr>
        <w:rFonts w:ascii="Sylfaen" w:hAnsi="Sylfaen"/>
        <w:highlight w:val="yellow"/>
        <w:u w:val="single"/>
      </w:rPr>
      <w:t>•</w:t>
    </w:r>
    <w:r w:rsidRPr="003A13AD">
      <w:rPr>
        <w:rFonts w:ascii="Sylfaen" w:hAnsi="Sylfaen"/>
        <w:u w:val="single"/>
      </w:rPr>
      <w:t>]</w:t>
    </w:r>
    <w:r w:rsidRPr="003A13AD">
      <w:rPr>
        <w:rFonts w:ascii="Sylfaen" w:hAnsi="Sylfaen"/>
      </w:rPr>
      <w:t xml:space="preserve"> – </w:t>
    </w:r>
    <w:r w:rsidRPr="00E54755">
      <w:rPr>
        <w:rFonts w:ascii="Sylfaen" w:hAnsi="Sylfaen"/>
      </w:rPr>
      <w:t>საერთო სივრცეების მომსახურების პირობები</w:t>
    </w:r>
  </w:p>
  <w:p w14:paraId="71FB9665" w14:textId="7C988D3C" w:rsidR="003A13AD" w:rsidRPr="003A13AD" w:rsidRDefault="003A13AD" w:rsidP="003A13AD">
    <w:pPr>
      <w:spacing w:after="0" w:line="360" w:lineRule="auto"/>
      <w:rPr>
        <w:rFonts w:ascii="Sylfaen" w:eastAsia="Merriweather" w:hAnsi="Sylfaen" w:cs="Merriweather"/>
        <w:b/>
      </w:rPr>
    </w:pPr>
    <w:r w:rsidRPr="003A13AD">
      <w:rPr>
        <w:rFonts w:ascii="Sylfaen" w:hAnsi="Sylfaen"/>
        <w:u w:val="single"/>
        <w:lang w:val="en-US"/>
      </w:rPr>
      <w:t xml:space="preserve">Annex No </w:t>
    </w:r>
    <w:r w:rsidRPr="003A13AD">
      <w:rPr>
        <w:rFonts w:ascii="Sylfaen" w:hAnsi="Sylfaen"/>
        <w:u w:val="single"/>
      </w:rPr>
      <w:t>[</w:t>
    </w:r>
    <w:r w:rsidRPr="003A13AD">
      <w:rPr>
        <w:rFonts w:ascii="Sylfaen" w:hAnsi="Sylfaen"/>
        <w:highlight w:val="yellow"/>
        <w:u w:val="single"/>
      </w:rPr>
      <w:t>•</w:t>
    </w:r>
    <w:r w:rsidRPr="003A13AD">
      <w:rPr>
        <w:rFonts w:ascii="Sylfaen" w:hAnsi="Sylfaen"/>
        <w:u w:val="single"/>
      </w:rPr>
      <w:t>]</w:t>
    </w:r>
    <w:r w:rsidRPr="003A13AD">
      <w:rPr>
        <w:rFonts w:ascii="Sylfaen" w:hAnsi="Sylfaen"/>
        <w:lang w:val="en-US"/>
      </w:rPr>
      <w:t xml:space="preserve"> –</w:t>
    </w:r>
    <w:r w:rsidRPr="003A13AD">
      <w:rPr>
        <w:rFonts w:ascii="Sylfaen" w:eastAsia="Merriweather" w:hAnsi="Sylfaen" w:cs="Merriweather"/>
        <w:b/>
      </w:rPr>
      <w:t xml:space="preserve"> </w:t>
    </w:r>
    <w:bookmarkStart w:id="1" w:name="_Hlk64225729"/>
    <w:r w:rsidRPr="003A13AD">
      <w:rPr>
        <w:rFonts w:ascii="Sylfaen" w:eastAsia="Merriweather" w:hAnsi="Sylfaen" w:cs="Merriweather"/>
        <w:bCs/>
      </w:rPr>
      <w:t>Common area service conditions</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04F90"/>
    <w:multiLevelType w:val="multilevel"/>
    <w:tmpl w:val="15329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1876E6"/>
    <w:multiLevelType w:val="multilevel"/>
    <w:tmpl w:val="62BC6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A4"/>
    <w:rsid w:val="0000016C"/>
    <w:rsid w:val="000211A4"/>
    <w:rsid w:val="000704FA"/>
    <w:rsid w:val="00142D0D"/>
    <w:rsid w:val="001D063C"/>
    <w:rsid w:val="00265D8F"/>
    <w:rsid w:val="002B2CAC"/>
    <w:rsid w:val="00377512"/>
    <w:rsid w:val="003A13AD"/>
    <w:rsid w:val="00457B24"/>
    <w:rsid w:val="004E1056"/>
    <w:rsid w:val="00642C29"/>
    <w:rsid w:val="0071490C"/>
    <w:rsid w:val="007B2BA0"/>
    <w:rsid w:val="007B6A59"/>
    <w:rsid w:val="009222CD"/>
    <w:rsid w:val="00A45637"/>
    <w:rsid w:val="00AC5EFB"/>
    <w:rsid w:val="00AE5C55"/>
    <w:rsid w:val="00B715B2"/>
    <w:rsid w:val="00C371A5"/>
    <w:rsid w:val="00C927A2"/>
    <w:rsid w:val="00D03336"/>
    <w:rsid w:val="00D10CF8"/>
    <w:rsid w:val="00D55135"/>
    <w:rsid w:val="00EE02E9"/>
    <w:rsid w:val="00FB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7D553"/>
  <w15:docId w15:val="{8D12A15F-FC75-4367-8BC5-78D16534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620C9"/>
    <w:pPr>
      <w:ind w:left="720"/>
      <w:contextualSpacing/>
    </w:pPr>
  </w:style>
  <w:style w:type="paragraph" w:styleId="BalloonText">
    <w:name w:val="Balloon Text"/>
    <w:basedOn w:val="Normal"/>
    <w:link w:val="BalloonTextChar"/>
    <w:uiPriority w:val="99"/>
    <w:semiHidden/>
    <w:unhideWhenUsed/>
    <w:rsid w:val="00C32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2E0"/>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A13AD"/>
    <w:pPr>
      <w:tabs>
        <w:tab w:val="center" w:pos="4844"/>
        <w:tab w:val="right" w:pos="9689"/>
      </w:tabs>
      <w:spacing w:after="0" w:line="240" w:lineRule="auto"/>
    </w:pPr>
  </w:style>
  <w:style w:type="character" w:customStyle="1" w:styleId="HeaderChar">
    <w:name w:val="Header Char"/>
    <w:basedOn w:val="DefaultParagraphFont"/>
    <w:link w:val="Header"/>
    <w:uiPriority w:val="99"/>
    <w:rsid w:val="003A13AD"/>
  </w:style>
  <w:style w:type="paragraph" w:styleId="Footer">
    <w:name w:val="footer"/>
    <w:basedOn w:val="Normal"/>
    <w:link w:val="FooterChar"/>
    <w:uiPriority w:val="99"/>
    <w:unhideWhenUsed/>
    <w:rsid w:val="003A13AD"/>
    <w:pPr>
      <w:tabs>
        <w:tab w:val="center" w:pos="4844"/>
        <w:tab w:val="right" w:pos="9689"/>
      </w:tabs>
      <w:spacing w:after="0" w:line="240" w:lineRule="auto"/>
    </w:pPr>
  </w:style>
  <w:style w:type="character" w:customStyle="1" w:styleId="FooterChar">
    <w:name w:val="Footer Char"/>
    <w:basedOn w:val="DefaultParagraphFont"/>
    <w:link w:val="Footer"/>
    <w:uiPriority w:val="99"/>
    <w:rsid w:val="003A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POI5kAcnn8WJ5YzOMC1rdGVrjA==">AMUW2mVS35/DzdWd+wbUWoIjMwAoxcF77qW35diDdWevUHtI29aZbeXAhgdfr7DRpgoxk+VJ/EzvD+UvzDgSTcAQCreYVP83p1WNh4NaE8noLTtt42WHYsr1PkcHoFDBDhvRqFAZzF1jwnqJi9sRCHe6HaI/Z8eI5/HTCPVpaKq8H8tuBJI4vl8VkqjWO1cfYCzXEQjDo+EF+8yqRu5bHx2QIj9yMieWXY/yB2dtiuUI9LUrkgLLv/h5d1wMVfS3/H7VJAYuPT4A0NRlQ44lG8rZ65x+6oAbN2ieIVKo6FgwU2/Yq+CFBsZ0NStnVwz9pgPI9I/4jqdODXnWYZnZO93/fWtmK7L+YvieCb3cQ+H5nJB7fmap/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5</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pc</dc:creator>
  <cp:lastModifiedBy>Koba Putkaradze</cp:lastModifiedBy>
  <cp:revision>18</cp:revision>
  <dcterms:created xsi:type="dcterms:W3CDTF">2021-01-13T07:28:00Z</dcterms:created>
  <dcterms:modified xsi:type="dcterms:W3CDTF">2021-05-21T21:34:00Z</dcterms:modified>
</cp:coreProperties>
</file>